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94841" w14:textId="3C8FA0D6" w:rsidR="00E2452C" w:rsidRDefault="00E2452C" w:rsidP="007F65F4">
      <w:pPr>
        <w:autoSpaceDE w:val="0"/>
        <w:autoSpaceDN w:val="0"/>
        <w:adjustRightInd w:val="0"/>
        <w:jc w:val="both"/>
        <w:rPr>
          <w:rFonts w:asciiTheme="minorHAnsi" w:eastAsia="Microsoft YaHei" w:hAnsiTheme="minorHAnsi" w:cs="Arial"/>
          <w:b/>
          <w:bCs/>
          <w:sz w:val="22"/>
          <w:szCs w:val="22"/>
        </w:rPr>
      </w:pPr>
    </w:p>
    <w:p w14:paraId="6D1A02BD" w14:textId="77777777" w:rsidR="00F34AA2" w:rsidRDefault="00F34AA2" w:rsidP="007F65F4">
      <w:pPr>
        <w:autoSpaceDE w:val="0"/>
        <w:autoSpaceDN w:val="0"/>
        <w:adjustRightInd w:val="0"/>
        <w:jc w:val="both"/>
        <w:rPr>
          <w:rFonts w:asciiTheme="minorHAnsi" w:eastAsia="Microsoft YaHei" w:hAnsiTheme="minorHAnsi" w:cs="Arial"/>
          <w:b/>
          <w:bCs/>
          <w:sz w:val="22"/>
          <w:szCs w:val="22"/>
        </w:rPr>
      </w:pPr>
    </w:p>
    <w:p w14:paraId="31E4E56D" w14:textId="77777777" w:rsidR="00522DFE" w:rsidRDefault="00655995" w:rsidP="007F65F4">
      <w:pPr>
        <w:autoSpaceDE w:val="0"/>
        <w:autoSpaceDN w:val="0"/>
        <w:adjustRightInd w:val="0"/>
        <w:jc w:val="both"/>
        <w:rPr>
          <w:rFonts w:asciiTheme="minorHAnsi" w:eastAsia="Microsoft YaHei" w:hAnsiTheme="minorHAnsi" w:cs="Arial"/>
          <w:b/>
          <w:sz w:val="22"/>
          <w:szCs w:val="22"/>
        </w:rPr>
      </w:pPr>
      <w:r w:rsidRPr="00E2452C">
        <w:rPr>
          <w:rFonts w:asciiTheme="minorHAnsi" w:eastAsia="Microsoft YaHei" w:hAnsiTheme="minorHAnsi" w:cs="Arial"/>
          <w:b/>
          <w:sz w:val="22"/>
          <w:szCs w:val="22"/>
        </w:rPr>
        <w:t xml:space="preserve">BASES </w:t>
      </w:r>
      <w:r w:rsidR="00CF6230" w:rsidRPr="00E2452C">
        <w:rPr>
          <w:rFonts w:asciiTheme="minorHAnsi" w:eastAsia="Microsoft YaHei" w:hAnsiTheme="minorHAnsi" w:cs="Arial"/>
          <w:b/>
          <w:sz w:val="22"/>
          <w:szCs w:val="22"/>
        </w:rPr>
        <w:t xml:space="preserve">REGULADORAS </w:t>
      </w:r>
      <w:r w:rsidRPr="00E2452C">
        <w:rPr>
          <w:rFonts w:asciiTheme="minorHAnsi" w:eastAsia="Microsoft YaHei" w:hAnsiTheme="minorHAnsi" w:cs="Arial"/>
          <w:b/>
          <w:sz w:val="22"/>
          <w:szCs w:val="22"/>
        </w:rPr>
        <w:t>DE LA CONVOCATORIA</w:t>
      </w:r>
      <w:r w:rsidR="0008450F" w:rsidRPr="00E2452C">
        <w:rPr>
          <w:rFonts w:asciiTheme="minorHAnsi" w:eastAsia="Microsoft YaHei" w:hAnsiTheme="minorHAnsi" w:cs="Arial"/>
          <w:b/>
          <w:sz w:val="22"/>
          <w:szCs w:val="22"/>
        </w:rPr>
        <w:t xml:space="preserve"> DE</w:t>
      </w:r>
      <w:r w:rsidR="00522DFE">
        <w:rPr>
          <w:rFonts w:asciiTheme="minorHAnsi" w:eastAsia="Microsoft YaHei" w:hAnsiTheme="minorHAnsi" w:cs="Arial"/>
          <w:b/>
          <w:sz w:val="22"/>
          <w:szCs w:val="22"/>
        </w:rPr>
        <w:t>L</w:t>
      </w:r>
      <w:r w:rsidR="004611C4" w:rsidRPr="00E2452C">
        <w:rPr>
          <w:rFonts w:asciiTheme="minorHAnsi" w:eastAsia="Microsoft YaHei" w:hAnsiTheme="minorHAnsi" w:cs="Arial"/>
          <w:b/>
          <w:sz w:val="22"/>
          <w:szCs w:val="22"/>
        </w:rPr>
        <w:t xml:space="preserve"> </w:t>
      </w:r>
      <w:bookmarkStart w:id="0" w:name="_Toc475979114"/>
    </w:p>
    <w:p w14:paraId="0A8D49B8" w14:textId="4E583D4A" w:rsidR="004611C4" w:rsidRPr="00E2452C" w:rsidRDefault="00CC2679" w:rsidP="007F65F4">
      <w:pPr>
        <w:autoSpaceDE w:val="0"/>
        <w:autoSpaceDN w:val="0"/>
        <w:adjustRightInd w:val="0"/>
        <w:jc w:val="both"/>
        <w:rPr>
          <w:rFonts w:asciiTheme="minorHAnsi" w:eastAsia="Microsoft YaHei" w:hAnsiTheme="minorHAnsi" w:cs="Arial"/>
          <w:b/>
          <w:sz w:val="22"/>
          <w:szCs w:val="22"/>
        </w:rPr>
      </w:pPr>
      <w:r>
        <w:rPr>
          <w:rFonts w:asciiTheme="minorHAnsi" w:eastAsia="Microsoft YaHei" w:hAnsiTheme="minorHAnsi" w:cs="Arial"/>
          <w:b/>
          <w:sz w:val="22"/>
          <w:szCs w:val="22"/>
        </w:rPr>
        <w:t>V CONCURSO</w:t>
      </w:r>
      <w:r w:rsidR="00DF25C5" w:rsidRPr="00E2452C">
        <w:rPr>
          <w:rFonts w:asciiTheme="minorHAnsi" w:eastAsia="Microsoft YaHei" w:hAnsiTheme="minorHAnsi" w:cs="Arial"/>
          <w:b/>
          <w:sz w:val="22"/>
          <w:szCs w:val="22"/>
        </w:rPr>
        <w:t xml:space="preserve"> DE CORTOMETRAJES “IGUALDAD EN 1 MINUTO”</w:t>
      </w:r>
      <w:r w:rsidR="00A916FD">
        <w:rPr>
          <w:rFonts w:asciiTheme="minorHAnsi" w:eastAsia="Microsoft YaHei" w:hAnsiTheme="minorHAnsi" w:cs="Arial"/>
          <w:b/>
          <w:sz w:val="22"/>
          <w:szCs w:val="22"/>
        </w:rPr>
        <w:t xml:space="preserve"> </w:t>
      </w:r>
      <w:r>
        <w:rPr>
          <w:rFonts w:asciiTheme="minorHAnsi" w:eastAsia="Microsoft YaHei" w:hAnsiTheme="minorHAnsi" w:cs="Arial"/>
          <w:b/>
          <w:sz w:val="22"/>
          <w:szCs w:val="22"/>
        </w:rPr>
        <w:t>2020</w:t>
      </w:r>
    </w:p>
    <w:p w14:paraId="6951C59F" w14:textId="77777777" w:rsidR="00FD6599" w:rsidRPr="00E2452C" w:rsidRDefault="002C1E7C" w:rsidP="007F65F4">
      <w:pPr>
        <w:pStyle w:val="Ttulo1"/>
        <w:rPr>
          <w:rFonts w:asciiTheme="minorHAnsi" w:eastAsia="Microsoft YaHei" w:hAnsiTheme="minorHAnsi"/>
          <w:b/>
          <w:color w:val="auto"/>
          <w:sz w:val="22"/>
          <w:szCs w:val="22"/>
        </w:rPr>
      </w:pPr>
      <w:r w:rsidRPr="00E2452C">
        <w:rPr>
          <w:rFonts w:asciiTheme="minorHAnsi" w:eastAsia="Microsoft YaHei" w:hAnsiTheme="minorHAnsi"/>
          <w:b/>
          <w:color w:val="auto"/>
          <w:sz w:val="22"/>
          <w:szCs w:val="22"/>
        </w:rPr>
        <w:t>1</w:t>
      </w:r>
      <w:r w:rsidR="00655995" w:rsidRPr="00E2452C">
        <w:rPr>
          <w:rFonts w:asciiTheme="minorHAnsi" w:eastAsia="Microsoft YaHei" w:hAnsiTheme="minorHAnsi"/>
          <w:b/>
          <w:color w:val="auto"/>
          <w:sz w:val="22"/>
          <w:szCs w:val="22"/>
        </w:rPr>
        <w:t xml:space="preserve">. </w:t>
      </w:r>
      <w:r w:rsidR="005E1289" w:rsidRPr="00E2452C">
        <w:rPr>
          <w:rFonts w:asciiTheme="minorHAnsi" w:eastAsia="Microsoft YaHei" w:hAnsiTheme="minorHAnsi"/>
          <w:b/>
          <w:color w:val="auto"/>
          <w:sz w:val="22"/>
          <w:szCs w:val="22"/>
        </w:rPr>
        <w:t>–</w:t>
      </w:r>
      <w:r w:rsidR="00655995" w:rsidRPr="00E2452C">
        <w:rPr>
          <w:rFonts w:asciiTheme="minorHAnsi" w:eastAsia="Microsoft YaHei" w:hAnsiTheme="minorHAnsi"/>
          <w:b/>
          <w:color w:val="auto"/>
          <w:sz w:val="22"/>
          <w:szCs w:val="22"/>
        </w:rPr>
        <w:t xml:space="preserve"> OBJETO</w:t>
      </w:r>
      <w:bookmarkEnd w:id="0"/>
    </w:p>
    <w:p w14:paraId="0117644B" w14:textId="6958A519" w:rsidR="009D1415" w:rsidRPr="00E2452C" w:rsidRDefault="0012636D" w:rsidP="0012636D">
      <w:pPr>
        <w:tabs>
          <w:tab w:val="left" w:pos="8325"/>
        </w:tabs>
        <w:jc w:val="both"/>
        <w:rPr>
          <w:rFonts w:asciiTheme="minorHAnsi" w:eastAsia="Microsoft YaHei" w:hAnsiTheme="minorHAnsi" w:cs="Arial"/>
          <w:sz w:val="22"/>
          <w:szCs w:val="22"/>
        </w:rPr>
      </w:pPr>
      <w:r>
        <w:rPr>
          <w:rFonts w:asciiTheme="minorHAnsi" w:eastAsia="Microsoft YaHei" w:hAnsiTheme="minorHAnsi" w:cs="Arial"/>
          <w:sz w:val="22"/>
          <w:szCs w:val="22"/>
        </w:rPr>
        <w:tab/>
      </w:r>
    </w:p>
    <w:p w14:paraId="796F4A90" w14:textId="7D6F2C8F" w:rsidR="00655995" w:rsidRPr="00E2452C" w:rsidRDefault="00151E82" w:rsidP="007F65F4">
      <w:pPr>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t>El objeto de la presente convocatoria que</w:t>
      </w:r>
      <w:r w:rsidR="009D1415" w:rsidRPr="00E2452C">
        <w:rPr>
          <w:rFonts w:asciiTheme="minorHAnsi" w:eastAsia="Microsoft YaHei" w:hAnsiTheme="minorHAnsi" w:cs="Arial"/>
          <w:sz w:val="22"/>
          <w:szCs w:val="22"/>
        </w:rPr>
        <w:t xml:space="preserve"> regula estas bases es otorgar premios</w:t>
      </w:r>
      <w:r w:rsidRPr="00E2452C">
        <w:rPr>
          <w:rFonts w:asciiTheme="minorHAnsi" w:eastAsia="Microsoft YaHei" w:hAnsiTheme="minorHAnsi" w:cs="Arial"/>
          <w:sz w:val="22"/>
          <w:szCs w:val="22"/>
        </w:rPr>
        <w:t xml:space="preserve"> para la realización de </w:t>
      </w:r>
      <w:r w:rsidR="00DF25C5" w:rsidRPr="00E2452C">
        <w:rPr>
          <w:rFonts w:asciiTheme="minorHAnsi" w:eastAsia="Microsoft YaHei" w:hAnsiTheme="minorHAnsi" w:cs="Arial"/>
          <w:sz w:val="22"/>
          <w:szCs w:val="22"/>
        </w:rPr>
        <w:t>cortometrajes</w:t>
      </w:r>
      <w:r w:rsidR="009D1415" w:rsidRPr="00E2452C">
        <w:rPr>
          <w:rFonts w:asciiTheme="minorHAnsi" w:eastAsia="Microsoft YaHei" w:hAnsiTheme="minorHAnsi" w:cs="Arial"/>
          <w:sz w:val="22"/>
          <w:szCs w:val="22"/>
        </w:rPr>
        <w:t xml:space="preserve"> por la </w:t>
      </w:r>
      <w:r w:rsidR="009D1415" w:rsidRPr="00134822">
        <w:rPr>
          <w:rFonts w:asciiTheme="minorHAnsi" w:eastAsia="Microsoft YaHei" w:hAnsiTheme="minorHAnsi" w:cs="Arial"/>
          <w:sz w:val="22"/>
          <w:szCs w:val="22"/>
        </w:rPr>
        <w:t>igualdad</w:t>
      </w:r>
      <w:r w:rsidR="00DE0456" w:rsidRPr="00134822">
        <w:rPr>
          <w:rFonts w:asciiTheme="minorHAnsi" w:eastAsia="Microsoft YaHei" w:hAnsiTheme="minorHAnsi" w:cs="Arial"/>
          <w:sz w:val="22"/>
          <w:szCs w:val="22"/>
        </w:rPr>
        <w:t xml:space="preserve"> mediante dispositivos móviles.</w:t>
      </w:r>
    </w:p>
    <w:p w14:paraId="3D8C74CB" w14:textId="77777777" w:rsidR="00763F88" w:rsidRPr="00E2452C" w:rsidRDefault="00763F88" w:rsidP="007F65F4">
      <w:pPr>
        <w:jc w:val="both"/>
        <w:rPr>
          <w:rFonts w:asciiTheme="minorHAnsi" w:eastAsia="Microsoft YaHei" w:hAnsiTheme="minorHAnsi" w:cs="Arial"/>
          <w:sz w:val="22"/>
          <w:szCs w:val="22"/>
        </w:rPr>
      </w:pPr>
    </w:p>
    <w:p w14:paraId="50696623" w14:textId="737948F2" w:rsidR="00655995" w:rsidRPr="00E2452C" w:rsidRDefault="002C1E7C" w:rsidP="007F65F4">
      <w:pPr>
        <w:pStyle w:val="Ttulo1"/>
        <w:rPr>
          <w:rFonts w:asciiTheme="minorHAnsi" w:eastAsia="Microsoft YaHei" w:hAnsiTheme="minorHAnsi"/>
          <w:b/>
          <w:color w:val="auto"/>
          <w:sz w:val="22"/>
          <w:szCs w:val="22"/>
        </w:rPr>
      </w:pPr>
      <w:bookmarkStart w:id="1" w:name="_Toc475979115"/>
      <w:r w:rsidRPr="00E2452C">
        <w:rPr>
          <w:rFonts w:asciiTheme="minorHAnsi" w:eastAsia="Microsoft YaHei" w:hAnsiTheme="minorHAnsi"/>
          <w:b/>
          <w:color w:val="auto"/>
          <w:sz w:val="22"/>
          <w:szCs w:val="22"/>
        </w:rPr>
        <w:t>2</w:t>
      </w:r>
      <w:r w:rsidR="00655995" w:rsidRPr="00E2452C">
        <w:rPr>
          <w:rFonts w:asciiTheme="minorHAnsi" w:eastAsia="Microsoft YaHei" w:hAnsiTheme="minorHAnsi"/>
          <w:b/>
          <w:color w:val="auto"/>
          <w:sz w:val="22"/>
          <w:szCs w:val="22"/>
        </w:rPr>
        <w:t xml:space="preserve">. </w:t>
      </w:r>
      <w:r w:rsidR="005E1289" w:rsidRPr="00E2452C">
        <w:rPr>
          <w:rFonts w:asciiTheme="minorHAnsi" w:eastAsia="Microsoft YaHei" w:hAnsiTheme="minorHAnsi"/>
          <w:b/>
          <w:color w:val="auto"/>
          <w:sz w:val="22"/>
          <w:szCs w:val="22"/>
        </w:rPr>
        <w:t>–</w:t>
      </w:r>
      <w:r w:rsidR="00655995" w:rsidRPr="00E2452C">
        <w:rPr>
          <w:rFonts w:asciiTheme="minorHAnsi" w:eastAsia="Microsoft YaHei" w:hAnsiTheme="minorHAnsi"/>
          <w:b/>
          <w:color w:val="auto"/>
          <w:sz w:val="22"/>
          <w:szCs w:val="22"/>
        </w:rPr>
        <w:t xml:space="preserve"> </w:t>
      </w:r>
      <w:r w:rsidR="005E1289" w:rsidRPr="00E2452C">
        <w:rPr>
          <w:rFonts w:asciiTheme="minorHAnsi" w:eastAsia="Microsoft YaHei" w:hAnsiTheme="minorHAnsi"/>
          <w:b/>
          <w:color w:val="auto"/>
          <w:sz w:val="22"/>
          <w:szCs w:val="22"/>
        </w:rPr>
        <w:t>REQUISITOS DE L</w:t>
      </w:r>
      <w:r w:rsidR="00864A6D">
        <w:rPr>
          <w:rFonts w:asciiTheme="minorHAnsi" w:eastAsia="Microsoft YaHei" w:hAnsiTheme="minorHAnsi"/>
          <w:b/>
          <w:color w:val="auto"/>
          <w:sz w:val="22"/>
          <w:szCs w:val="22"/>
        </w:rPr>
        <w:t xml:space="preserve">AS PERSONAS </w:t>
      </w:r>
      <w:bookmarkEnd w:id="1"/>
      <w:r w:rsidR="00864A6D">
        <w:rPr>
          <w:rFonts w:asciiTheme="minorHAnsi" w:eastAsia="Microsoft YaHei" w:hAnsiTheme="minorHAnsi"/>
          <w:b/>
          <w:color w:val="auto"/>
          <w:sz w:val="22"/>
          <w:szCs w:val="22"/>
        </w:rPr>
        <w:t>BENEFICIARIA</w:t>
      </w:r>
      <w:r w:rsidR="00676228" w:rsidRPr="00E2452C">
        <w:rPr>
          <w:rFonts w:asciiTheme="minorHAnsi" w:eastAsia="Microsoft YaHei" w:hAnsiTheme="minorHAnsi"/>
          <w:b/>
          <w:color w:val="auto"/>
          <w:sz w:val="22"/>
          <w:szCs w:val="22"/>
        </w:rPr>
        <w:t>S Y</w:t>
      </w:r>
      <w:r w:rsidR="00864A6D">
        <w:rPr>
          <w:rFonts w:asciiTheme="minorHAnsi" w:eastAsia="Microsoft YaHei" w:hAnsiTheme="minorHAnsi"/>
          <w:b/>
          <w:color w:val="auto"/>
          <w:sz w:val="22"/>
          <w:szCs w:val="22"/>
        </w:rPr>
        <w:t xml:space="preserve"> FORMA DE ACREDITARLA</w:t>
      </w:r>
      <w:r w:rsidR="00232A09" w:rsidRPr="00E2452C">
        <w:rPr>
          <w:rFonts w:asciiTheme="minorHAnsi" w:eastAsia="Microsoft YaHei" w:hAnsiTheme="minorHAnsi"/>
          <w:b/>
          <w:color w:val="auto"/>
          <w:sz w:val="22"/>
          <w:szCs w:val="22"/>
        </w:rPr>
        <w:t>S.</w:t>
      </w:r>
    </w:p>
    <w:p w14:paraId="7680371C" w14:textId="77777777" w:rsidR="009D1415" w:rsidRPr="00E2452C" w:rsidRDefault="009D1415" w:rsidP="007F65F4">
      <w:pPr>
        <w:jc w:val="both"/>
        <w:rPr>
          <w:rFonts w:asciiTheme="minorHAnsi" w:eastAsia="Microsoft YaHei" w:hAnsiTheme="minorHAnsi" w:cs="Arial"/>
          <w:sz w:val="22"/>
          <w:szCs w:val="22"/>
        </w:rPr>
      </w:pPr>
    </w:p>
    <w:p w14:paraId="2FCF2AAE" w14:textId="77777777" w:rsidR="00151E82" w:rsidRPr="00E2452C" w:rsidRDefault="00DF25C5" w:rsidP="007F65F4">
      <w:pPr>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t>Para optar a</w:t>
      </w:r>
      <w:r w:rsidR="000D5C87" w:rsidRPr="00E2452C">
        <w:rPr>
          <w:rFonts w:asciiTheme="minorHAnsi" w:eastAsia="Microsoft YaHei" w:hAnsiTheme="minorHAnsi" w:cs="Arial"/>
          <w:sz w:val="22"/>
          <w:szCs w:val="22"/>
        </w:rPr>
        <w:t>l siguiente</w:t>
      </w:r>
      <w:r w:rsidRPr="00E2452C">
        <w:rPr>
          <w:rFonts w:asciiTheme="minorHAnsi" w:eastAsia="Microsoft YaHei" w:hAnsiTheme="minorHAnsi" w:cs="Arial"/>
          <w:sz w:val="22"/>
          <w:szCs w:val="22"/>
        </w:rPr>
        <w:t xml:space="preserve"> premio </w:t>
      </w:r>
      <w:r w:rsidR="00151E82" w:rsidRPr="00E2452C">
        <w:rPr>
          <w:rFonts w:asciiTheme="minorHAnsi" w:eastAsia="Microsoft YaHei" w:hAnsiTheme="minorHAnsi" w:cs="Arial"/>
          <w:sz w:val="22"/>
          <w:szCs w:val="22"/>
        </w:rPr>
        <w:t>a que se refieren las presentes bases reguladoras, la persona solicitante deberá reunir los siguientes requisitos:</w:t>
      </w:r>
    </w:p>
    <w:p w14:paraId="39A51247" w14:textId="77777777" w:rsidR="00A67C82" w:rsidRPr="00704F69" w:rsidRDefault="00A67C82" w:rsidP="007F65F4">
      <w:pPr>
        <w:jc w:val="both"/>
        <w:rPr>
          <w:rFonts w:asciiTheme="minorHAnsi" w:eastAsia="Microsoft YaHei" w:hAnsiTheme="minorHAnsi" w:cs="Arial"/>
          <w:sz w:val="22"/>
          <w:szCs w:val="22"/>
        </w:rPr>
      </w:pPr>
    </w:p>
    <w:p w14:paraId="0CBB090F" w14:textId="20AE10F9" w:rsidR="000D5C87" w:rsidRPr="00E2452C" w:rsidRDefault="008924EC" w:rsidP="007F65F4">
      <w:pPr>
        <w:pStyle w:val="Prrafodelista"/>
        <w:numPr>
          <w:ilvl w:val="1"/>
          <w:numId w:val="20"/>
        </w:numPr>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t xml:space="preserve">Ser, en el curso académico </w:t>
      </w:r>
      <w:r w:rsidR="00CC2679">
        <w:rPr>
          <w:rFonts w:asciiTheme="minorHAnsi" w:eastAsia="Microsoft YaHei" w:hAnsiTheme="minorHAnsi" w:cs="Arial"/>
          <w:sz w:val="22"/>
          <w:szCs w:val="22"/>
        </w:rPr>
        <w:t>2019</w:t>
      </w:r>
      <w:r w:rsidRPr="00E2452C">
        <w:rPr>
          <w:rFonts w:asciiTheme="minorHAnsi" w:eastAsia="Microsoft YaHei" w:hAnsiTheme="minorHAnsi" w:cs="Arial"/>
          <w:sz w:val="22"/>
          <w:szCs w:val="22"/>
        </w:rPr>
        <w:t>/</w:t>
      </w:r>
      <w:r w:rsidR="00CC2679">
        <w:rPr>
          <w:rFonts w:asciiTheme="minorHAnsi" w:eastAsia="Microsoft YaHei" w:hAnsiTheme="minorHAnsi" w:cs="Arial"/>
          <w:sz w:val="22"/>
          <w:szCs w:val="22"/>
        </w:rPr>
        <w:t>2020</w:t>
      </w:r>
      <w:r w:rsidRPr="00E2452C">
        <w:rPr>
          <w:rFonts w:asciiTheme="minorHAnsi" w:eastAsia="Microsoft YaHei" w:hAnsiTheme="minorHAnsi" w:cs="Arial"/>
          <w:sz w:val="22"/>
          <w:szCs w:val="22"/>
        </w:rPr>
        <w:t>, p</w:t>
      </w:r>
      <w:r w:rsidR="00A67C82" w:rsidRPr="00E2452C">
        <w:rPr>
          <w:rFonts w:asciiTheme="minorHAnsi" w:eastAsia="Microsoft YaHei" w:hAnsiTheme="minorHAnsi" w:cs="Arial"/>
          <w:sz w:val="22"/>
          <w:szCs w:val="22"/>
        </w:rPr>
        <w:t>ersona integrante de la Comunidad U</w:t>
      </w:r>
      <w:r w:rsidR="00DF25C5" w:rsidRPr="00E2452C">
        <w:rPr>
          <w:rFonts w:asciiTheme="minorHAnsi" w:eastAsia="Microsoft YaHei" w:hAnsiTheme="minorHAnsi" w:cs="Arial"/>
          <w:sz w:val="22"/>
          <w:szCs w:val="22"/>
        </w:rPr>
        <w:t>niversitaria de la U</w:t>
      </w:r>
      <w:r w:rsidR="00A67C82" w:rsidRPr="00E2452C">
        <w:rPr>
          <w:rFonts w:asciiTheme="minorHAnsi" w:eastAsia="Microsoft YaHei" w:hAnsiTheme="minorHAnsi" w:cs="Arial"/>
          <w:sz w:val="22"/>
          <w:szCs w:val="22"/>
        </w:rPr>
        <w:t xml:space="preserve">niversidad </w:t>
      </w:r>
      <w:r w:rsidR="00DF25C5" w:rsidRPr="00E2452C">
        <w:rPr>
          <w:rFonts w:asciiTheme="minorHAnsi" w:eastAsia="Microsoft YaHei" w:hAnsiTheme="minorHAnsi" w:cs="Arial"/>
          <w:sz w:val="22"/>
          <w:szCs w:val="22"/>
        </w:rPr>
        <w:t>M</w:t>
      </w:r>
      <w:r w:rsidR="00A67C82" w:rsidRPr="00E2452C">
        <w:rPr>
          <w:rFonts w:asciiTheme="minorHAnsi" w:eastAsia="Microsoft YaHei" w:hAnsiTheme="minorHAnsi" w:cs="Arial"/>
          <w:sz w:val="22"/>
          <w:szCs w:val="22"/>
        </w:rPr>
        <w:t xml:space="preserve">iguel </w:t>
      </w:r>
      <w:r w:rsidR="00DF25C5" w:rsidRPr="00E2452C">
        <w:rPr>
          <w:rFonts w:asciiTheme="minorHAnsi" w:eastAsia="Microsoft YaHei" w:hAnsiTheme="minorHAnsi" w:cs="Arial"/>
          <w:sz w:val="22"/>
          <w:szCs w:val="22"/>
        </w:rPr>
        <w:t>H</w:t>
      </w:r>
      <w:r w:rsidR="00A67C82" w:rsidRPr="00E2452C">
        <w:rPr>
          <w:rFonts w:asciiTheme="minorHAnsi" w:eastAsia="Microsoft YaHei" w:hAnsiTheme="minorHAnsi" w:cs="Arial"/>
          <w:sz w:val="22"/>
          <w:szCs w:val="22"/>
        </w:rPr>
        <w:t>ernández de Elche (Personal de Administración y Servicios, Personal Docente e Investigador o Estudiantado).</w:t>
      </w:r>
    </w:p>
    <w:p w14:paraId="7E574110" w14:textId="035E4DDD" w:rsidR="00A67C82" w:rsidRPr="00E2452C" w:rsidRDefault="00A81766" w:rsidP="007F65F4">
      <w:pPr>
        <w:pStyle w:val="Prrafodelista"/>
        <w:numPr>
          <w:ilvl w:val="1"/>
          <w:numId w:val="20"/>
        </w:numPr>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t xml:space="preserve">Estar, en el curso académico </w:t>
      </w:r>
      <w:r w:rsidR="00CC2679">
        <w:rPr>
          <w:rFonts w:asciiTheme="minorHAnsi" w:eastAsia="Microsoft YaHei" w:hAnsiTheme="minorHAnsi" w:cs="Arial"/>
          <w:sz w:val="22"/>
          <w:szCs w:val="22"/>
        </w:rPr>
        <w:t>2019</w:t>
      </w:r>
      <w:r w:rsidR="00522DFE">
        <w:rPr>
          <w:rFonts w:asciiTheme="minorHAnsi" w:eastAsia="Microsoft YaHei" w:hAnsiTheme="minorHAnsi" w:cs="Arial"/>
          <w:sz w:val="22"/>
          <w:szCs w:val="22"/>
        </w:rPr>
        <w:t>/</w:t>
      </w:r>
      <w:r w:rsidR="00CC2679">
        <w:rPr>
          <w:rFonts w:asciiTheme="minorHAnsi" w:eastAsia="Microsoft YaHei" w:hAnsiTheme="minorHAnsi" w:cs="Arial"/>
          <w:sz w:val="22"/>
          <w:szCs w:val="22"/>
        </w:rPr>
        <w:t>2020</w:t>
      </w:r>
      <w:r w:rsidRPr="00E2452C">
        <w:rPr>
          <w:rFonts w:asciiTheme="minorHAnsi" w:eastAsia="Microsoft YaHei" w:hAnsiTheme="minorHAnsi" w:cs="Arial"/>
          <w:sz w:val="22"/>
          <w:szCs w:val="22"/>
        </w:rPr>
        <w:t xml:space="preserve">, </w:t>
      </w:r>
      <w:r w:rsidR="00A67C82" w:rsidRPr="00E2452C">
        <w:rPr>
          <w:rFonts w:asciiTheme="minorHAnsi" w:eastAsia="Microsoft YaHei" w:hAnsiTheme="minorHAnsi" w:cs="Arial"/>
          <w:sz w:val="22"/>
          <w:szCs w:val="22"/>
        </w:rPr>
        <w:t>inscrit</w:t>
      </w:r>
      <w:r w:rsidRPr="00E2452C">
        <w:rPr>
          <w:rFonts w:asciiTheme="minorHAnsi" w:eastAsia="Microsoft YaHei" w:hAnsiTheme="minorHAnsi" w:cs="Arial"/>
          <w:sz w:val="22"/>
          <w:szCs w:val="22"/>
        </w:rPr>
        <w:t>o/a</w:t>
      </w:r>
      <w:r w:rsidR="00A67C82" w:rsidRPr="00E2452C">
        <w:rPr>
          <w:rFonts w:asciiTheme="minorHAnsi" w:eastAsia="Microsoft YaHei" w:hAnsiTheme="minorHAnsi" w:cs="Arial"/>
          <w:sz w:val="22"/>
          <w:szCs w:val="22"/>
        </w:rPr>
        <w:t xml:space="preserve"> en el colectivo Alumni de la Universidad Miguel Hernández de Elche.</w:t>
      </w:r>
    </w:p>
    <w:p w14:paraId="746800FD" w14:textId="77777777" w:rsidR="00A67C82" w:rsidRPr="00E2452C" w:rsidRDefault="00DF25C5" w:rsidP="007F65F4">
      <w:pPr>
        <w:pStyle w:val="Prrafodelista"/>
        <w:numPr>
          <w:ilvl w:val="1"/>
          <w:numId w:val="20"/>
        </w:numPr>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t>La participació</w:t>
      </w:r>
      <w:r w:rsidR="00A67C82" w:rsidRPr="00E2452C">
        <w:rPr>
          <w:rFonts w:asciiTheme="minorHAnsi" w:eastAsia="Microsoft YaHei" w:hAnsiTheme="minorHAnsi" w:cs="Arial"/>
          <w:sz w:val="22"/>
          <w:szCs w:val="22"/>
        </w:rPr>
        <w:t xml:space="preserve">n podrá ser individual o grupal. En caso de ser grupal, </w:t>
      </w:r>
      <w:r w:rsidRPr="00E2452C">
        <w:rPr>
          <w:rFonts w:asciiTheme="minorHAnsi" w:eastAsia="Microsoft YaHei" w:hAnsiTheme="minorHAnsi" w:cs="Arial"/>
          <w:sz w:val="22"/>
          <w:szCs w:val="22"/>
        </w:rPr>
        <w:t>al menos uno/a de los/las integrantes</w:t>
      </w:r>
      <w:r w:rsidR="00A67C82" w:rsidRPr="00E2452C">
        <w:rPr>
          <w:rFonts w:asciiTheme="minorHAnsi" w:eastAsia="Microsoft YaHei" w:hAnsiTheme="minorHAnsi" w:cs="Arial"/>
          <w:sz w:val="22"/>
          <w:szCs w:val="22"/>
        </w:rPr>
        <w:t xml:space="preserve"> del grupo debe pertenecer a la Comunidad Universitaria (PAS, PDI, </w:t>
      </w:r>
      <w:r w:rsidRPr="00E2452C">
        <w:rPr>
          <w:rFonts w:asciiTheme="minorHAnsi" w:eastAsia="Microsoft YaHei" w:hAnsiTheme="minorHAnsi" w:cs="Arial"/>
          <w:sz w:val="22"/>
          <w:szCs w:val="22"/>
        </w:rPr>
        <w:t>Estudiantado</w:t>
      </w:r>
      <w:r w:rsidR="00A67C82" w:rsidRPr="00E2452C">
        <w:rPr>
          <w:rFonts w:asciiTheme="minorHAnsi" w:eastAsia="Microsoft YaHei" w:hAnsiTheme="minorHAnsi" w:cs="Arial"/>
          <w:sz w:val="22"/>
          <w:szCs w:val="22"/>
        </w:rPr>
        <w:t>) y/o</w:t>
      </w:r>
      <w:r w:rsidRPr="00E2452C">
        <w:rPr>
          <w:rFonts w:asciiTheme="minorHAnsi" w:eastAsia="Microsoft YaHei" w:hAnsiTheme="minorHAnsi" w:cs="Arial"/>
          <w:sz w:val="22"/>
          <w:szCs w:val="22"/>
        </w:rPr>
        <w:t xml:space="preserve"> Alumni de la UMH. </w:t>
      </w:r>
    </w:p>
    <w:p w14:paraId="54FAE59E" w14:textId="77777777" w:rsidR="008777BD" w:rsidRPr="00E2452C" w:rsidRDefault="00DF25C5" w:rsidP="007F65F4">
      <w:pPr>
        <w:pStyle w:val="Prrafodelista"/>
        <w:numPr>
          <w:ilvl w:val="1"/>
          <w:numId w:val="20"/>
        </w:numPr>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t xml:space="preserve">Cada </w:t>
      </w:r>
      <w:r w:rsidR="00A67C82" w:rsidRPr="00E2452C">
        <w:rPr>
          <w:rFonts w:asciiTheme="minorHAnsi" w:eastAsia="Microsoft YaHei" w:hAnsiTheme="minorHAnsi" w:cs="Arial"/>
          <w:sz w:val="22"/>
          <w:szCs w:val="22"/>
        </w:rPr>
        <w:t xml:space="preserve">persona </w:t>
      </w:r>
      <w:r w:rsidRPr="00E2452C">
        <w:rPr>
          <w:rFonts w:asciiTheme="minorHAnsi" w:eastAsia="Microsoft YaHei" w:hAnsiTheme="minorHAnsi" w:cs="Arial"/>
          <w:sz w:val="22"/>
          <w:szCs w:val="22"/>
        </w:rPr>
        <w:t>participante podrá presentar a concurso uno o varios trabajos inéditos, siendo necesario que éstos no hayan sido juzgados por otro jurado o tribunal.</w:t>
      </w:r>
    </w:p>
    <w:p w14:paraId="3847B40B" w14:textId="69929309" w:rsidR="005E5F58" w:rsidRPr="00E2452C" w:rsidRDefault="005E5F58" w:rsidP="007F65F4">
      <w:pPr>
        <w:pStyle w:val="Prrafodelista"/>
        <w:numPr>
          <w:ilvl w:val="1"/>
          <w:numId w:val="20"/>
        </w:numPr>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t xml:space="preserve">En ningún caso podrán obtener la condición de </w:t>
      </w:r>
      <w:r w:rsidR="00A248F6">
        <w:rPr>
          <w:rFonts w:asciiTheme="minorHAnsi" w:eastAsia="Microsoft YaHei" w:hAnsiTheme="minorHAnsi" w:cs="Arial"/>
          <w:sz w:val="22"/>
          <w:szCs w:val="22"/>
        </w:rPr>
        <w:t xml:space="preserve">persona </w:t>
      </w:r>
      <w:r w:rsidRPr="00E2452C">
        <w:rPr>
          <w:rFonts w:asciiTheme="minorHAnsi" w:eastAsia="Microsoft YaHei" w:hAnsiTheme="minorHAnsi" w:cs="Arial"/>
          <w:sz w:val="22"/>
          <w:szCs w:val="22"/>
        </w:rPr>
        <w:t>beneficiari</w:t>
      </w:r>
      <w:r w:rsidR="00A248F6">
        <w:rPr>
          <w:rFonts w:asciiTheme="minorHAnsi" w:eastAsia="Microsoft YaHei" w:hAnsiTheme="minorHAnsi" w:cs="Arial"/>
          <w:sz w:val="22"/>
          <w:szCs w:val="22"/>
        </w:rPr>
        <w:t>a</w:t>
      </w:r>
      <w:r w:rsidR="00B96F6D" w:rsidRPr="00E2452C">
        <w:rPr>
          <w:rFonts w:asciiTheme="minorHAnsi" w:eastAsia="Microsoft YaHei" w:hAnsiTheme="minorHAnsi" w:cs="Arial"/>
          <w:sz w:val="22"/>
          <w:szCs w:val="22"/>
        </w:rPr>
        <w:t xml:space="preserve"> o entidades en quienes concurra alguna de las circunstancias previstas en el art. 13.2 de la Ley 38/2003, General de Subvenciones.</w:t>
      </w:r>
      <w:r w:rsidR="009F5F65" w:rsidRPr="00E2452C">
        <w:rPr>
          <w:rFonts w:asciiTheme="minorHAnsi" w:eastAsia="Microsoft YaHei" w:hAnsiTheme="minorHAnsi" w:cs="Arial"/>
          <w:sz w:val="22"/>
          <w:szCs w:val="22"/>
        </w:rPr>
        <w:t xml:space="preserve"> </w:t>
      </w:r>
    </w:p>
    <w:p w14:paraId="31D2D513" w14:textId="77777777" w:rsidR="00763F88" w:rsidRPr="00E2452C" w:rsidRDefault="00763F88" w:rsidP="007F65F4">
      <w:pPr>
        <w:jc w:val="both"/>
        <w:rPr>
          <w:rFonts w:asciiTheme="minorHAnsi" w:eastAsia="Microsoft YaHei" w:hAnsiTheme="minorHAnsi" w:cs="Arial"/>
          <w:sz w:val="22"/>
          <w:szCs w:val="22"/>
        </w:rPr>
      </w:pPr>
    </w:p>
    <w:p w14:paraId="004513E5" w14:textId="77777777" w:rsidR="00271705" w:rsidRPr="00E2452C" w:rsidRDefault="00271705" w:rsidP="007F65F4">
      <w:pPr>
        <w:pStyle w:val="Ttulo1"/>
        <w:rPr>
          <w:rFonts w:asciiTheme="minorHAnsi" w:eastAsia="Microsoft YaHei" w:hAnsiTheme="minorHAnsi"/>
          <w:b/>
          <w:color w:val="auto"/>
          <w:sz w:val="22"/>
          <w:szCs w:val="22"/>
        </w:rPr>
      </w:pPr>
      <w:r w:rsidRPr="00E2452C">
        <w:rPr>
          <w:rFonts w:asciiTheme="minorHAnsi" w:eastAsia="Microsoft YaHei" w:hAnsiTheme="minorHAnsi"/>
          <w:b/>
          <w:color w:val="auto"/>
          <w:sz w:val="22"/>
          <w:szCs w:val="22"/>
        </w:rPr>
        <w:t xml:space="preserve">3. – </w:t>
      </w:r>
      <w:r w:rsidRPr="00271705">
        <w:rPr>
          <w:rFonts w:asciiTheme="minorHAnsi" w:eastAsia="Microsoft YaHei" w:hAnsiTheme="minorHAnsi"/>
          <w:b/>
          <w:color w:val="auto"/>
          <w:sz w:val="22"/>
          <w:szCs w:val="22"/>
        </w:rPr>
        <w:t>TEMA Y MODALIDAD</w:t>
      </w:r>
    </w:p>
    <w:p w14:paraId="7518F16F" w14:textId="77777777" w:rsidR="00271705" w:rsidRPr="00E2452C" w:rsidRDefault="00271705" w:rsidP="007F65F4">
      <w:pPr>
        <w:rPr>
          <w:rFonts w:asciiTheme="minorHAnsi" w:hAnsiTheme="minorHAnsi"/>
          <w:sz w:val="22"/>
          <w:szCs w:val="22"/>
        </w:rPr>
      </w:pPr>
    </w:p>
    <w:p w14:paraId="58F326D6" w14:textId="31C22F07" w:rsidR="007F65F4" w:rsidRPr="00067B25" w:rsidRDefault="00271705" w:rsidP="003D544F">
      <w:pPr>
        <w:pStyle w:val="Prrafodelista"/>
        <w:numPr>
          <w:ilvl w:val="1"/>
          <w:numId w:val="21"/>
        </w:numPr>
        <w:tabs>
          <w:tab w:val="left" w:pos="1134"/>
        </w:tabs>
        <w:ind w:left="709" w:firstLine="0"/>
        <w:jc w:val="both"/>
        <w:rPr>
          <w:rFonts w:asciiTheme="minorHAnsi" w:eastAsia="Microsoft YaHei" w:hAnsiTheme="minorHAnsi" w:cs="Arial"/>
          <w:sz w:val="22"/>
          <w:szCs w:val="22"/>
        </w:rPr>
      </w:pPr>
      <w:r w:rsidRPr="00067B25">
        <w:rPr>
          <w:rFonts w:asciiTheme="minorHAnsi" w:eastAsia="Microsoft YaHei" w:hAnsiTheme="minorHAnsi" w:cs="Arial"/>
          <w:sz w:val="22"/>
          <w:szCs w:val="22"/>
        </w:rPr>
        <w:t>El cortometraje presentado puede adoptar cualquier género audiovisual</w:t>
      </w:r>
      <w:r w:rsidR="00573515" w:rsidRPr="00067B25">
        <w:rPr>
          <w:rFonts w:asciiTheme="minorHAnsi" w:eastAsia="Microsoft YaHei" w:hAnsiTheme="minorHAnsi" w:cs="Arial"/>
          <w:sz w:val="22"/>
          <w:szCs w:val="22"/>
        </w:rPr>
        <w:t xml:space="preserve">: documental, reportaje, ficción, videoclip, video arte, etc. </w:t>
      </w:r>
    </w:p>
    <w:p w14:paraId="0325BD2F" w14:textId="782D599B" w:rsidR="007F65F4" w:rsidRPr="00067B25" w:rsidRDefault="00271705" w:rsidP="003D544F">
      <w:pPr>
        <w:pStyle w:val="Prrafodelista"/>
        <w:numPr>
          <w:ilvl w:val="1"/>
          <w:numId w:val="21"/>
        </w:numPr>
        <w:tabs>
          <w:tab w:val="left" w:pos="1134"/>
        </w:tabs>
        <w:ind w:left="709" w:firstLine="0"/>
        <w:jc w:val="both"/>
        <w:rPr>
          <w:rFonts w:asciiTheme="minorHAnsi" w:eastAsia="Microsoft YaHei" w:hAnsiTheme="minorHAnsi" w:cs="Arial"/>
          <w:sz w:val="22"/>
          <w:szCs w:val="22"/>
        </w:rPr>
      </w:pPr>
      <w:r w:rsidRPr="00067B25">
        <w:rPr>
          <w:rFonts w:asciiTheme="minorHAnsi" w:eastAsia="Microsoft YaHei" w:hAnsiTheme="minorHAnsi" w:cs="Arial"/>
          <w:sz w:val="22"/>
          <w:szCs w:val="22"/>
        </w:rPr>
        <w:t xml:space="preserve">El tema de la producción audiovisual será identificar la presencia de prácticas y estereotipos machistas en la vida cotidiana y </w:t>
      </w:r>
      <w:r w:rsidR="00573515" w:rsidRPr="00067B25">
        <w:rPr>
          <w:rFonts w:asciiTheme="minorHAnsi" w:eastAsia="Microsoft YaHei" w:hAnsiTheme="minorHAnsi" w:cs="Arial"/>
          <w:sz w:val="22"/>
          <w:szCs w:val="22"/>
        </w:rPr>
        <w:t xml:space="preserve">realizar una </w:t>
      </w:r>
      <w:r w:rsidRPr="00067B25">
        <w:rPr>
          <w:rFonts w:asciiTheme="minorHAnsi" w:eastAsia="Microsoft YaHei" w:hAnsiTheme="minorHAnsi" w:cs="Arial"/>
          <w:sz w:val="22"/>
          <w:szCs w:val="22"/>
        </w:rPr>
        <w:t>propuesta de comportamiento igualitario ante dicha situación.</w:t>
      </w:r>
    </w:p>
    <w:p w14:paraId="6B920A42" w14:textId="7134AA73" w:rsidR="00946DDF" w:rsidRPr="00067B25" w:rsidRDefault="00946DDF" w:rsidP="003D544F">
      <w:pPr>
        <w:pStyle w:val="Prrafodelista"/>
        <w:numPr>
          <w:ilvl w:val="1"/>
          <w:numId w:val="21"/>
        </w:numPr>
        <w:tabs>
          <w:tab w:val="left" w:pos="1134"/>
        </w:tabs>
        <w:ind w:left="709" w:firstLine="0"/>
        <w:jc w:val="both"/>
        <w:rPr>
          <w:rFonts w:asciiTheme="minorHAnsi" w:eastAsia="Microsoft YaHei" w:hAnsiTheme="minorHAnsi" w:cs="Arial"/>
          <w:sz w:val="22"/>
          <w:szCs w:val="22"/>
        </w:rPr>
      </w:pPr>
      <w:r w:rsidRPr="00067B25">
        <w:rPr>
          <w:rFonts w:asciiTheme="minorHAnsi" w:eastAsia="Microsoft YaHei" w:hAnsiTheme="minorHAnsi" w:cs="Arial"/>
          <w:sz w:val="22"/>
          <w:szCs w:val="22"/>
        </w:rPr>
        <w:t>Las producciones deberán grabarse con dispositivos móviles, pero se permite la edición y post-producción en cualquier otro dispositivo</w:t>
      </w:r>
      <w:r w:rsidR="005661E9" w:rsidRPr="00067B25">
        <w:rPr>
          <w:rFonts w:asciiTheme="minorHAnsi" w:eastAsia="Microsoft YaHei" w:hAnsiTheme="minorHAnsi" w:cs="Arial"/>
          <w:sz w:val="22"/>
          <w:szCs w:val="22"/>
        </w:rPr>
        <w:t xml:space="preserve"> o software. La grabación del video podrá realizarse en horizontal o en vertical, indistintamente. </w:t>
      </w:r>
    </w:p>
    <w:p w14:paraId="59D75498" w14:textId="6C32952F" w:rsidR="00271705" w:rsidRPr="00067B25" w:rsidRDefault="00342024" w:rsidP="003D544F">
      <w:pPr>
        <w:pStyle w:val="Prrafodelista"/>
        <w:numPr>
          <w:ilvl w:val="1"/>
          <w:numId w:val="21"/>
        </w:numPr>
        <w:tabs>
          <w:tab w:val="left" w:pos="1134"/>
        </w:tabs>
        <w:ind w:left="709" w:firstLine="0"/>
        <w:jc w:val="both"/>
        <w:rPr>
          <w:rFonts w:asciiTheme="minorHAnsi" w:eastAsia="Microsoft YaHei" w:hAnsiTheme="minorHAnsi" w:cs="Arial"/>
          <w:sz w:val="22"/>
          <w:szCs w:val="22"/>
        </w:rPr>
      </w:pPr>
      <w:r w:rsidRPr="00067B25">
        <w:rPr>
          <w:rFonts w:asciiTheme="minorHAnsi" w:eastAsia="Microsoft YaHei" w:hAnsiTheme="minorHAnsi" w:cs="Arial"/>
          <w:sz w:val="22"/>
          <w:szCs w:val="22"/>
        </w:rPr>
        <w:t xml:space="preserve">La </w:t>
      </w:r>
      <w:r w:rsidR="00271705" w:rsidRPr="00067B25">
        <w:rPr>
          <w:rFonts w:asciiTheme="minorHAnsi" w:eastAsia="Microsoft YaHei" w:hAnsiTheme="minorHAnsi" w:cs="Arial"/>
          <w:sz w:val="22"/>
          <w:szCs w:val="22"/>
        </w:rPr>
        <w:t>duración de la producción audiovisual no excederá de 1 minuto, incluida la cortinilla</w:t>
      </w:r>
      <w:r w:rsidR="00DE0456" w:rsidRPr="00067B25">
        <w:rPr>
          <w:rFonts w:asciiTheme="minorHAnsi" w:eastAsia="Microsoft YaHei" w:hAnsiTheme="minorHAnsi" w:cs="Arial"/>
          <w:sz w:val="22"/>
          <w:szCs w:val="22"/>
        </w:rPr>
        <w:t xml:space="preserve">, los títulos gráficos </w:t>
      </w:r>
      <w:r w:rsidR="00271705" w:rsidRPr="00067B25">
        <w:rPr>
          <w:rFonts w:asciiTheme="minorHAnsi" w:eastAsia="Microsoft YaHei" w:hAnsiTheme="minorHAnsi" w:cs="Arial"/>
          <w:sz w:val="22"/>
          <w:szCs w:val="22"/>
        </w:rPr>
        <w:t>y los créditos, si es que estos últimos se desean hacer constar.</w:t>
      </w:r>
    </w:p>
    <w:p w14:paraId="34D51E9E" w14:textId="543816F5" w:rsidR="00271705" w:rsidRPr="00271705" w:rsidRDefault="00271705" w:rsidP="003D544F">
      <w:pPr>
        <w:pStyle w:val="Prrafodelista"/>
        <w:numPr>
          <w:ilvl w:val="1"/>
          <w:numId w:val="21"/>
        </w:numPr>
        <w:tabs>
          <w:tab w:val="left" w:pos="1134"/>
        </w:tabs>
        <w:ind w:left="709" w:firstLine="0"/>
        <w:jc w:val="both"/>
        <w:rPr>
          <w:rFonts w:asciiTheme="minorHAnsi" w:eastAsia="Microsoft YaHei" w:hAnsiTheme="minorHAnsi" w:cs="Arial"/>
          <w:sz w:val="22"/>
          <w:szCs w:val="22"/>
        </w:rPr>
      </w:pPr>
      <w:r w:rsidRPr="00271705">
        <w:rPr>
          <w:rFonts w:asciiTheme="minorHAnsi" w:eastAsia="Microsoft YaHei" w:hAnsiTheme="minorHAnsi" w:cs="Arial"/>
          <w:sz w:val="22"/>
          <w:szCs w:val="22"/>
        </w:rPr>
        <w:t>Se puede utilizar cualquier idioma, debiendo presentar el corto</w:t>
      </w:r>
      <w:r w:rsidR="00F34AA2">
        <w:rPr>
          <w:rFonts w:asciiTheme="minorHAnsi" w:eastAsia="Microsoft YaHei" w:hAnsiTheme="minorHAnsi" w:cs="Arial"/>
          <w:sz w:val="22"/>
          <w:szCs w:val="22"/>
        </w:rPr>
        <w:t>metraje</w:t>
      </w:r>
      <w:r w:rsidRPr="00271705">
        <w:rPr>
          <w:rFonts w:asciiTheme="minorHAnsi" w:eastAsia="Microsoft YaHei" w:hAnsiTheme="minorHAnsi" w:cs="Arial"/>
          <w:sz w:val="22"/>
          <w:szCs w:val="22"/>
        </w:rPr>
        <w:t xml:space="preserve"> subtitulado en castellano o valenciano, en caso de estar producido en otro idioma.</w:t>
      </w:r>
    </w:p>
    <w:p w14:paraId="6F04643E" w14:textId="6239E46C" w:rsidR="00271705" w:rsidRDefault="00946DDF" w:rsidP="003D544F">
      <w:pPr>
        <w:pStyle w:val="Prrafodelista"/>
        <w:numPr>
          <w:ilvl w:val="1"/>
          <w:numId w:val="21"/>
        </w:numPr>
        <w:tabs>
          <w:tab w:val="left" w:pos="1134"/>
        </w:tabs>
        <w:ind w:left="709" w:firstLine="0"/>
        <w:jc w:val="both"/>
        <w:rPr>
          <w:rFonts w:asciiTheme="minorHAnsi" w:eastAsia="Microsoft YaHei" w:hAnsiTheme="minorHAnsi" w:cs="Arial"/>
          <w:sz w:val="22"/>
          <w:szCs w:val="22"/>
        </w:rPr>
      </w:pPr>
      <w:r>
        <w:rPr>
          <w:rFonts w:asciiTheme="minorHAnsi" w:eastAsia="Microsoft YaHei" w:hAnsiTheme="minorHAnsi" w:cs="Arial"/>
          <w:sz w:val="22"/>
          <w:szCs w:val="22"/>
        </w:rPr>
        <w:lastRenderedPageBreak/>
        <w:t>Los videos deberán presentarse en un</w:t>
      </w:r>
      <w:r w:rsidR="00342024">
        <w:rPr>
          <w:rFonts w:asciiTheme="minorHAnsi" w:eastAsia="Microsoft YaHei" w:hAnsiTheme="minorHAnsi" w:cs="Arial"/>
          <w:sz w:val="22"/>
          <w:szCs w:val="22"/>
        </w:rPr>
        <w:t xml:space="preserve"> </w:t>
      </w:r>
      <w:r w:rsidR="00271705" w:rsidRPr="00271705">
        <w:rPr>
          <w:rFonts w:asciiTheme="minorHAnsi" w:eastAsia="Microsoft YaHei" w:hAnsiTheme="minorHAnsi" w:cs="Arial"/>
          <w:sz w:val="22"/>
          <w:szCs w:val="22"/>
        </w:rPr>
        <w:t xml:space="preserve">formato </w:t>
      </w:r>
      <w:r>
        <w:rPr>
          <w:rFonts w:asciiTheme="minorHAnsi" w:eastAsia="Microsoft YaHei" w:hAnsiTheme="minorHAnsi" w:cs="Arial"/>
          <w:sz w:val="22"/>
          <w:szCs w:val="22"/>
        </w:rPr>
        <w:t>legible (</w:t>
      </w:r>
      <w:r w:rsidR="00271705" w:rsidRPr="00271705">
        <w:rPr>
          <w:rFonts w:asciiTheme="minorHAnsi" w:eastAsia="Microsoft YaHei" w:hAnsiTheme="minorHAnsi" w:cs="Arial"/>
          <w:sz w:val="22"/>
          <w:szCs w:val="22"/>
        </w:rPr>
        <w:t>.</w:t>
      </w:r>
      <w:proofErr w:type="spellStart"/>
      <w:r w:rsidR="00271705" w:rsidRPr="00271705">
        <w:rPr>
          <w:rFonts w:asciiTheme="minorHAnsi" w:eastAsia="Microsoft YaHei" w:hAnsiTheme="minorHAnsi" w:cs="Arial"/>
          <w:sz w:val="22"/>
          <w:szCs w:val="22"/>
        </w:rPr>
        <w:t>avi</w:t>
      </w:r>
      <w:proofErr w:type="spellEnd"/>
      <w:r w:rsidR="00271705" w:rsidRPr="00271705">
        <w:rPr>
          <w:rFonts w:asciiTheme="minorHAnsi" w:eastAsia="Microsoft YaHei" w:hAnsiTheme="minorHAnsi" w:cs="Arial"/>
          <w:sz w:val="22"/>
          <w:szCs w:val="22"/>
        </w:rPr>
        <w:t xml:space="preserve">, mpeg-4, o </w:t>
      </w:r>
      <w:proofErr w:type="spellStart"/>
      <w:r w:rsidR="00271705" w:rsidRPr="00271705">
        <w:rPr>
          <w:rFonts w:asciiTheme="minorHAnsi" w:eastAsia="Microsoft YaHei" w:hAnsiTheme="minorHAnsi" w:cs="Arial"/>
          <w:sz w:val="22"/>
          <w:szCs w:val="22"/>
        </w:rPr>
        <w:t>mov</w:t>
      </w:r>
      <w:proofErr w:type="spellEnd"/>
      <w:r w:rsidR="00271705" w:rsidRPr="00271705">
        <w:rPr>
          <w:rFonts w:asciiTheme="minorHAnsi" w:eastAsia="Microsoft YaHei" w:hAnsiTheme="minorHAnsi" w:cs="Arial"/>
          <w:sz w:val="22"/>
          <w:szCs w:val="22"/>
        </w:rPr>
        <w:t>.</w:t>
      </w:r>
      <w:r>
        <w:rPr>
          <w:rFonts w:asciiTheme="minorHAnsi" w:eastAsia="Microsoft YaHei" w:hAnsiTheme="minorHAnsi" w:cs="Arial"/>
          <w:sz w:val="22"/>
          <w:szCs w:val="22"/>
        </w:rPr>
        <w:t>)</w:t>
      </w:r>
    </w:p>
    <w:p w14:paraId="7256AE5E" w14:textId="77777777" w:rsidR="00704F69" w:rsidRPr="00704F69" w:rsidRDefault="00704F69" w:rsidP="00704F69">
      <w:pPr>
        <w:tabs>
          <w:tab w:val="left" w:pos="1134"/>
        </w:tabs>
        <w:ind w:left="709"/>
        <w:jc w:val="both"/>
        <w:rPr>
          <w:rFonts w:asciiTheme="minorHAnsi" w:eastAsia="Microsoft YaHei" w:hAnsiTheme="minorHAnsi" w:cs="Arial"/>
          <w:sz w:val="22"/>
          <w:szCs w:val="22"/>
        </w:rPr>
      </w:pPr>
    </w:p>
    <w:p w14:paraId="026C5233" w14:textId="4634DF34" w:rsidR="00704F69" w:rsidRPr="00E2452C" w:rsidRDefault="00704F69" w:rsidP="00704F69">
      <w:pPr>
        <w:pStyle w:val="Ttulo1"/>
        <w:rPr>
          <w:rFonts w:asciiTheme="minorHAnsi" w:eastAsia="Microsoft YaHei" w:hAnsiTheme="minorHAnsi"/>
          <w:b/>
          <w:color w:val="auto"/>
          <w:sz w:val="22"/>
          <w:szCs w:val="22"/>
        </w:rPr>
      </w:pPr>
      <w:r w:rsidRPr="00E2452C">
        <w:rPr>
          <w:rFonts w:asciiTheme="minorHAnsi" w:eastAsia="Microsoft YaHei" w:hAnsiTheme="minorHAnsi"/>
          <w:b/>
          <w:color w:val="auto"/>
          <w:sz w:val="22"/>
          <w:szCs w:val="22"/>
        </w:rPr>
        <w:t xml:space="preserve">4. – </w:t>
      </w:r>
      <w:r>
        <w:rPr>
          <w:rFonts w:asciiTheme="minorHAnsi" w:eastAsia="Microsoft YaHei" w:hAnsiTheme="minorHAnsi"/>
          <w:b/>
          <w:color w:val="auto"/>
          <w:sz w:val="22"/>
          <w:szCs w:val="22"/>
        </w:rPr>
        <w:t>DOTACIÓN DEL PREMIO</w:t>
      </w:r>
    </w:p>
    <w:p w14:paraId="4F6F1E5C" w14:textId="77777777" w:rsidR="00704F69" w:rsidRPr="00E2452C" w:rsidRDefault="00704F69" w:rsidP="00704F69">
      <w:pPr>
        <w:pStyle w:val="Prrafodelista"/>
        <w:tabs>
          <w:tab w:val="left" w:pos="1134"/>
        </w:tabs>
        <w:ind w:left="360"/>
        <w:jc w:val="both"/>
        <w:rPr>
          <w:rFonts w:asciiTheme="minorHAnsi" w:eastAsia="Microsoft YaHei" w:hAnsiTheme="minorHAnsi" w:cs="Arial"/>
          <w:sz w:val="22"/>
          <w:szCs w:val="22"/>
        </w:rPr>
      </w:pPr>
    </w:p>
    <w:p w14:paraId="74EC8224" w14:textId="350EFFBB" w:rsidR="00704F69" w:rsidRPr="00704F69" w:rsidRDefault="00704F69" w:rsidP="00704F69">
      <w:pPr>
        <w:pStyle w:val="Prrafodelista"/>
        <w:tabs>
          <w:tab w:val="left" w:pos="1134"/>
        </w:tabs>
        <w:ind w:left="709"/>
        <w:jc w:val="both"/>
        <w:rPr>
          <w:rFonts w:asciiTheme="minorHAnsi" w:eastAsia="Microsoft YaHei" w:hAnsiTheme="minorHAnsi" w:cs="Arial"/>
          <w:sz w:val="22"/>
          <w:szCs w:val="22"/>
        </w:rPr>
      </w:pPr>
      <w:r>
        <w:rPr>
          <w:rFonts w:asciiTheme="minorHAnsi" w:eastAsia="Microsoft YaHei" w:hAnsiTheme="minorHAnsi" w:cs="Arial"/>
          <w:sz w:val="22"/>
          <w:szCs w:val="22"/>
        </w:rPr>
        <w:t>4</w:t>
      </w:r>
      <w:r w:rsidRPr="00704F69">
        <w:rPr>
          <w:rFonts w:asciiTheme="minorHAnsi" w:eastAsia="Microsoft YaHei" w:hAnsiTheme="minorHAnsi" w:cs="Arial"/>
          <w:sz w:val="22"/>
          <w:szCs w:val="22"/>
        </w:rPr>
        <w:t xml:space="preserve">.1. Se establece un primer premio </w:t>
      </w:r>
      <w:r w:rsidRPr="00350422">
        <w:rPr>
          <w:rFonts w:asciiTheme="minorHAnsi" w:eastAsia="Microsoft YaHei" w:hAnsiTheme="minorHAnsi" w:cs="Arial"/>
          <w:sz w:val="22"/>
          <w:szCs w:val="22"/>
        </w:rPr>
        <w:t>de</w:t>
      </w:r>
      <w:r w:rsidRPr="00704F69">
        <w:rPr>
          <w:rFonts w:asciiTheme="minorHAnsi" w:eastAsia="Microsoft YaHei" w:hAnsiTheme="minorHAnsi" w:cs="Arial"/>
          <w:sz w:val="22"/>
          <w:szCs w:val="22"/>
        </w:rPr>
        <w:t xml:space="preserve"> 500 euros y dos accésits de 250 euros cada uno (la remuneración económica de los premios</w:t>
      </w:r>
      <w:r w:rsidR="00350422">
        <w:rPr>
          <w:rFonts w:asciiTheme="minorHAnsi" w:eastAsia="Microsoft YaHei" w:hAnsiTheme="minorHAnsi" w:cs="Arial"/>
          <w:sz w:val="22"/>
          <w:szCs w:val="22"/>
        </w:rPr>
        <w:t>,</w:t>
      </w:r>
      <w:r w:rsidRPr="00704F69">
        <w:rPr>
          <w:rFonts w:asciiTheme="minorHAnsi" w:eastAsia="Microsoft YaHei" w:hAnsiTheme="minorHAnsi" w:cs="Arial"/>
          <w:sz w:val="22"/>
          <w:szCs w:val="22"/>
        </w:rPr>
        <w:t xml:space="preserve"> estará sujet</w:t>
      </w:r>
      <w:r w:rsidR="00350422">
        <w:rPr>
          <w:rFonts w:asciiTheme="minorHAnsi" w:eastAsia="Microsoft YaHei" w:hAnsiTheme="minorHAnsi" w:cs="Arial"/>
          <w:sz w:val="22"/>
          <w:szCs w:val="22"/>
        </w:rPr>
        <w:t>a</w:t>
      </w:r>
      <w:r w:rsidRPr="00704F69">
        <w:rPr>
          <w:rFonts w:asciiTheme="minorHAnsi" w:eastAsia="Microsoft YaHei" w:hAnsiTheme="minorHAnsi" w:cs="Arial"/>
          <w:sz w:val="22"/>
          <w:szCs w:val="22"/>
        </w:rPr>
        <w:t xml:space="preserve"> a las retenciones tributarias marcadas por la legislación vigente).</w:t>
      </w:r>
    </w:p>
    <w:p w14:paraId="30498D4D" w14:textId="05D26766" w:rsidR="00704F69" w:rsidRPr="00704F69" w:rsidRDefault="00704F69" w:rsidP="00704F69">
      <w:pPr>
        <w:pStyle w:val="Prrafodelista"/>
        <w:tabs>
          <w:tab w:val="left" w:pos="1134"/>
        </w:tabs>
        <w:ind w:left="709"/>
        <w:jc w:val="both"/>
        <w:rPr>
          <w:rFonts w:asciiTheme="minorHAnsi" w:eastAsia="Microsoft YaHei" w:hAnsiTheme="minorHAnsi" w:cs="Arial"/>
          <w:sz w:val="22"/>
          <w:szCs w:val="22"/>
        </w:rPr>
      </w:pPr>
      <w:r>
        <w:rPr>
          <w:rFonts w:asciiTheme="minorHAnsi" w:eastAsia="Microsoft YaHei" w:hAnsiTheme="minorHAnsi" w:cs="Arial"/>
          <w:sz w:val="22"/>
          <w:szCs w:val="22"/>
        </w:rPr>
        <w:t>4</w:t>
      </w:r>
      <w:r w:rsidRPr="00704F69">
        <w:rPr>
          <w:rFonts w:asciiTheme="minorHAnsi" w:eastAsia="Microsoft YaHei" w:hAnsiTheme="minorHAnsi" w:cs="Arial"/>
          <w:sz w:val="22"/>
          <w:szCs w:val="22"/>
        </w:rPr>
        <w:t xml:space="preserve">.2. El certamen podrá ser declarado desierto y el fallo del jurado será </w:t>
      </w:r>
      <w:r w:rsidRPr="00350422">
        <w:rPr>
          <w:rFonts w:asciiTheme="minorHAnsi" w:eastAsia="Microsoft YaHei" w:hAnsiTheme="minorHAnsi" w:cs="Arial"/>
          <w:sz w:val="22"/>
          <w:szCs w:val="22"/>
        </w:rPr>
        <w:t>inapelable al respecto.</w:t>
      </w:r>
    </w:p>
    <w:p w14:paraId="10BE7DF2" w14:textId="4DF3A0E9" w:rsidR="00704F69" w:rsidRPr="00704F69" w:rsidRDefault="00704F69" w:rsidP="00704F69">
      <w:pPr>
        <w:pStyle w:val="Prrafodelista"/>
        <w:tabs>
          <w:tab w:val="left" w:pos="1134"/>
        </w:tabs>
        <w:ind w:left="709"/>
        <w:jc w:val="both"/>
        <w:rPr>
          <w:rFonts w:asciiTheme="minorHAnsi" w:eastAsia="Microsoft YaHei" w:hAnsiTheme="minorHAnsi" w:cs="Arial"/>
          <w:sz w:val="22"/>
          <w:szCs w:val="22"/>
        </w:rPr>
      </w:pPr>
      <w:r>
        <w:rPr>
          <w:rFonts w:asciiTheme="minorHAnsi" w:eastAsia="Microsoft YaHei" w:hAnsiTheme="minorHAnsi" w:cs="Arial"/>
          <w:sz w:val="22"/>
          <w:szCs w:val="22"/>
        </w:rPr>
        <w:t>4.</w:t>
      </w:r>
      <w:r w:rsidRPr="00704F69">
        <w:rPr>
          <w:rFonts w:asciiTheme="minorHAnsi" w:eastAsia="Microsoft YaHei" w:hAnsiTheme="minorHAnsi" w:cs="Arial"/>
          <w:sz w:val="22"/>
          <w:szCs w:val="22"/>
        </w:rPr>
        <w:t xml:space="preserve">3. La Comisión de Valoración elaborará una propuesta de resolución de concesión definitiva que notificará a las personas participantes y se concederá un plazo de 10 días hábiles para presentar las alegaciones correspondientes, en su caso. En esta propuesta se indicará el nombre de los cortometrajes ganadores propuestos </w:t>
      </w:r>
      <w:r w:rsidRPr="00350422">
        <w:rPr>
          <w:rFonts w:asciiTheme="minorHAnsi" w:eastAsia="Microsoft YaHei" w:hAnsiTheme="minorHAnsi" w:cs="Arial"/>
          <w:sz w:val="22"/>
          <w:szCs w:val="22"/>
        </w:rPr>
        <w:t>y el proceso</w:t>
      </w:r>
      <w:r w:rsidRPr="00704F69">
        <w:rPr>
          <w:rFonts w:asciiTheme="minorHAnsi" w:eastAsia="Microsoft YaHei" w:hAnsiTheme="minorHAnsi" w:cs="Arial"/>
          <w:sz w:val="22"/>
          <w:szCs w:val="22"/>
        </w:rPr>
        <w:t xml:space="preserve"> de valoración.</w:t>
      </w:r>
    </w:p>
    <w:p w14:paraId="76F25E83" w14:textId="3FB4C07F" w:rsidR="00704F69" w:rsidRPr="00704F69" w:rsidRDefault="00704F69" w:rsidP="00704F69">
      <w:pPr>
        <w:pStyle w:val="Prrafodelista"/>
        <w:tabs>
          <w:tab w:val="left" w:pos="1134"/>
        </w:tabs>
        <w:ind w:left="709"/>
        <w:jc w:val="both"/>
        <w:rPr>
          <w:rFonts w:asciiTheme="minorHAnsi" w:eastAsia="Microsoft YaHei" w:hAnsiTheme="minorHAnsi" w:cs="Arial"/>
          <w:sz w:val="22"/>
          <w:szCs w:val="22"/>
        </w:rPr>
      </w:pPr>
      <w:r>
        <w:rPr>
          <w:rFonts w:asciiTheme="minorHAnsi" w:eastAsia="Microsoft YaHei" w:hAnsiTheme="minorHAnsi" w:cs="Arial"/>
          <w:sz w:val="22"/>
          <w:szCs w:val="22"/>
        </w:rPr>
        <w:t>4</w:t>
      </w:r>
      <w:r w:rsidRPr="00704F69">
        <w:rPr>
          <w:rFonts w:asciiTheme="minorHAnsi" w:eastAsia="Microsoft YaHei" w:hAnsiTheme="minorHAnsi" w:cs="Arial"/>
          <w:sz w:val="22"/>
          <w:szCs w:val="22"/>
        </w:rPr>
        <w:t>.4. La dotación económica del premio estará sujeta a la correspondiente retención que establezca la normativa vigente. La concesión de los premios se someterá al procedimiento de concesión de subvenciones regulado en el Título I Cap. I de la Ley 38/2003, de 17 de noviembre, General de Subvenciones, con las especificidades establecidas en las presentes bases.</w:t>
      </w:r>
    </w:p>
    <w:p w14:paraId="4BC07F7A" w14:textId="77777777" w:rsidR="00704F69" w:rsidRPr="00704F69" w:rsidRDefault="00704F69" w:rsidP="00704F69">
      <w:pPr>
        <w:tabs>
          <w:tab w:val="left" w:pos="1134"/>
        </w:tabs>
        <w:ind w:left="709"/>
        <w:jc w:val="both"/>
        <w:rPr>
          <w:rFonts w:asciiTheme="minorHAnsi" w:eastAsia="Microsoft YaHei" w:hAnsiTheme="minorHAnsi" w:cs="Arial"/>
          <w:sz w:val="22"/>
          <w:szCs w:val="22"/>
        </w:rPr>
      </w:pPr>
    </w:p>
    <w:p w14:paraId="4575B80A" w14:textId="3F38FB93" w:rsidR="00655995" w:rsidRPr="00E2452C" w:rsidRDefault="00704F69" w:rsidP="007F65F4">
      <w:pPr>
        <w:pStyle w:val="Ttulo1"/>
        <w:rPr>
          <w:rFonts w:asciiTheme="minorHAnsi" w:eastAsia="Microsoft YaHei" w:hAnsiTheme="minorHAnsi"/>
          <w:b/>
          <w:color w:val="auto"/>
          <w:sz w:val="22"/>
          <w:szCs w:val="22"/>
        </w:rPr>
      </w:pPr>
      <w:bookmarkStart w:id="2" w:name="_Toc475979118"/>
      <w:r>
        <w:rPr>
          <w:rFonts w:asciiTheme="minorHAnsi" w:eastAsia="Microsoft YaHei" w:hAnsiTheme="minorHAnsi"/>
          <w:b/>
          <w:color w:val="auto"/>
          <w:sz w:val="22"/>
          <w:szCs w:val="22"/>
        </w:rPr>
        <w:t>5</w:t>
      </w:r>
      <w:r w:rsidR="00655995" w:rsidRPr="00E2452C">
        <w:rPr>
          <w:rFonts w:asciiTheme="minorHAnsi" w:eastAsia="Microsoft YaHei" w:hAnsiTheme="minorHAnsi"/>
          <w:b/>
          <w:color w:val="auto"/>
          <w:sz w:val="22"/>
          <w:szCs w:val="22"/>
        </w:rPr>
        <w:t xml:space="preserve">. </w:t>
      </w:r>
      <w:r w:rsidR="006A126A" w:rsidRPr="00E2452C">
        <w:rPr>
          <w:rFonts w:asciiTheme="minorHAnsi" w:eastAsia="Microsoft YaHei" w:hAnsiTheme="minorHAnsi"/>
          <w:b/>
          <w:color w:val="auto"/>
          <w:sz w:val="22"/>
          <w:szCs w:val="22"/>
        </w:rPr>
        <w:t>–</w:t>
      </w:r>
      <w:r w:rsidR="00687783" w:rsidRPr="00E2452C">
        <w:rPr>
          <w:rFonts w:asciiTheme="minorHAnsi" w:eastAsia="Microsoft YaHei" w:hAnsiTheme="minorHAnsi"/>
          <w:b/>
          <w:color w:val="auto"/>
          <w:sz w:val="22"/>
          <w:szCs w:val="22"/>
        </w:rPr>
        <w:t xml:space="preserve"> </w:t>
      </w:r>
      <w:r w:rsidR="006A126A" w:rsidRPr="00E2452C">
        <w:rPr>
          <w:rFonts w:asciiTheme="minorHAnsi" w:eastAsia="Microsoft YaHei" w:hAnsiTheme="minorHAnsi"/>
          <w:b/>
          <w:color w:val="auto"/>
          <w:sz w:val="22"/>
          <w:szCs w:val="22"/>
        </w:rPr>
        <w:t>SOLICITUDES</w:t>
      </w:r>
      <w:r w:rsidR="00687783" w:rsidRPr="00E2452C">
        <w:rPr>
          <w:rFonts w:asciiTheme="minorHAnsi" w:eastAsia="Microsoft YaHei" w:hAnsiTheme="minorHAnsi"/>
          <w:b/>
          <w:color w:val="auto"/>
          <w:sz w:val="22"/>
          <w:szCs w:val="22"/>
        </w:rPr>
        <w:t xml:space="preserve"> (LUGAR, PLAZO</w:t>
      </w:r>
      <w:r w:rsidR="006A126A" w:rsidRPr="00E2452C">
        <w:rPr>
          <w:rFonts w:asciiTheme="minorHAnsi" w:eastAsia="Microsoft YaHei" w:hAnsiTheme="minorHAnsi"/>
          <w:b/>
          <w:color w:val="auto"/>
          <w:sz w:val="22"/>
          <w:szCs w:val="22"/>
        </w:rPr>
        <w:t xml:space="preserve"> Y DOCUMENTACIÓN</w:t>
      </w:r>
      <w:r w:rsidR="00687783" w:rsidRPr="00E2452C">
        <w:rPr>
          <w:rFonts w:asciiTheme="minorHAnsi" w:eastAsia="Microsoft YaHei" w:hAnsiTheme="minorHAnsi"/>
          <w:b/>
          <w:color w:val="auto"/>
          <w:sz w:val="22"/>
          <w:szCs w:val="22"/>
        </w:rPr>
        <w:t>)</w:t>
      </w:r>
      <w:bookmarkEnd w:id="2"/>
    </w:p>
    <w:p w14:paraId="50222D33" w14:textId="77777777" w:rsidR="004A2133" w:rsidRPr="00E2452C" w:rsidRDefault="004A2133" w:rsidP="007F65F4">
      <w:pPr>
        <w:ind w:left="709"/>
        <w:rPr>
          <w:rFonts w:asciiTheme="minorHAnsi" w:eastAsia="Microsoft YaHei" w:hAnsiTheme="minorHAnsi"/>
          <w:sz w:val="22"/>
          <w:szCs w:val="22"/>
        </w:rPr>
      </w:pPr>
    </w:p>
    <w:p w14:paraId="4A2CE800" w14:textId="1F1E91EB" w:rsidR="001E4D35" w:rsidRDefault="00350422" w:rsidP="00350422">
      <w:pPr>
        <w:tabs>
          <w:tab w:val="left" w:pos="1134"/>
        </w:tabs>
        <w:ind w:left="709"/>
        <w:jc w:val="both"/>
        <w:rPr>
          <w:rFonts w:asciiTheme="minorHAnsi" w:eastAsia="Microsoft YaHei" w:hAnsiTheme="minorHAnsi"/>
          <w:sz w:val="22"/>
          <w:szCs w:val="22"/>
        </w:rPr>
      </w:pPr>
      <w:r>
        <w:rPr>
          <w:rFonts w:asciiTheme="minorHAnsi" w:eastAsia="Microsoft YaHei" w:hAnsiTheme="minorHAnsi"/>
          <w:sz w:val="22"/>
          <w:szCs w:val="22"/>
        </w:rPr>
        <w:t>5</w:t>
      </w:r>
      <w:r w:rsidR="001E4D35" w:rsidRPr="00E2452C">
        <w:rPr>
          <w:rFonts w:asciiTheme="minorHAnsi" w:eastAsia="Microsoft YaHei" w:hAnsiTheme="minorHAnsi"/>
          <w:sz w:val="22"/>
          <w:szCs w:val="22"/>
        </w:rPr>
        <w:t>.1</w:t>
      </w:r>
      <w:r w:rsidR="001E4D35" w:rsidRPr="00E2452C">
        <w:rPr>
          <w:rFonts w:asciiTheme="minorHAnsi" w:eastAsia="Microsoft YaHei" w:hAnsiTheme="minorHAnsi"/>
          <w:sz w:val="22"/>
          <w:szCs w:val="22"/>
        </w:rPr>
        <w:tab/>
      </w:r>
      <w:r w:rsidR="00D83E15" w:rsidRPr="00E2452C">
        <w:rPr>
          <w:rFonts w:asciiTheme="minorHAnsi" w:eastAsia="Microsoft YaHei" w:hAnsiTheme="minorHAnsi"/>
          <w:sz w:val="22"/>
          <w:szCs w:val="22"/>
        </w:rPr>
        <w:t xml:space="preserve">Los </w:t>
      </w:r>
      <w:r w:rsidR="00BF4D7D">
        <w:rPr>
          <w:rFonts w:asciiTheme="minorHAnsi" w:eastAsia="Microsoft YaHei" w:hAnsiTheme="minorHAnsi"/>
          <w:sz w:val="22"/>
          <w:szCs w:val="22"/>
        </w:rPr>
        <w:t>cortometrajes</w:t>
      </w:r>
      <w:r w:rsidR="00D83E15" w:rsidRPr="00E2452C">
        <w:rPr>
          <w:rFonts w:asciiTheme="minorHAnsi" w:eastAsia="Microsoft YaHei" w:hAnsiTheme="minorHAnsi"/>
          <w:sz w:val="22"/>
          <w:szCs w:val="22"/>
        </w:rPr>
        <w:t xml:space="preserve"> se entregarán dirigidos al Rector de la Universidad Miguel Hernández</w:t>
      </w:r>
      <w:r w:rsidR="00B11361">
        <w:rPr>
          <w:rFonts w:asciiTheme="minorHAnsi" w:eastAsia="Microsoft YaHei" w:hAnsiTheme="minorHAnsi"/>
          <w:sz w:val="22"/>
          <w:szCs w:val="22"/>
        </w:rPr>
        <w:t xml:space="preserve"> de Elche</w:t>
      </w:r>
      <w:r w:rsidR="00D83E15" w:rsidRPr="00E2452C">
        <w:rPr>
          <w:rFonts w:asciiTheme="minorHAnsi" w:eastAsia="Microsoft YaHei" w:hAnsiTheme="minorHAnsi"/>
          <w:sz w:val="22"/>
          <w:szCs w:val="22"/>
        </w:rPr>
        <w:t xml:space="preserve"> en el Registro General de la Universidad o en registros auxiliares o en registros y oficinas a que se refiere el Art. 38 de la Ley 30/1992, de 26 de noviembre, de Régimen Jurídico de las Administraciones Públicas y del Procedimiento Administrativo Común, en virtud de lo dispuesto en la disposición final séptima, disposición derogatoria única, apartado 2, último párrafo, de la Ley 39/2015, de 1 de octubre, del Procedimiento Administrativo Común de las Administraciones Públicas.</w:t>
      </w:r>
    </w:p>
    <w:p w14:paraId="36514DED" w14:textId="394CA7D4" w:rsidR="00E5112D" w:rsidRPr="00350422" w:rsidRDefault="00E5112D" w:rsidP="00350422">
      <w:pPr>
        <w:pStyle w:val="Prrafodelista"/>
        <w:numPr>
          <w:ilvl w:val="1"/>
          <w:numId w:val="29"/>
        </w:numPr>
        <w:autoSpaceDE w:val="0"/>
        <w:autoSpaceDN w:val="0"/>
        <w:adjustRightInd w:val="0"/>
        <w:spacing w:after="160"/>
        <w:jc w:val="both"/>
        <w:rPr>
          <w:rFonts w:asciiTheme="minorHAnsi" w:eastAsiaTheme="minorHAnsi" w:hAnsiTheme="minorHAnsi" w:cstheme="minorBidi"/>
          <w:sz w:val="22"/>
          <w:szCs w:val="22"/>
          <w:lang w:eastAsia="en-US"/>
        </w:rPr>
      </w:pPr>
      <w:r w:rsidRPr="00350422">
        <w:rPr>
          <w:rFonts w:asciiTheme="minorHAnsi" w:eastAsiaTheme="minorHAnsi" w:hAnsiTheme="minorHAnsi" w:cstheme="minorBidi"/>
          <w:sz w:val="22"/>
          <w:szCs w:val="22"/>
          <w:lang w:eastAsia="en-US"/>
        </w:rPr>
        <w:t xml:space="preserve">Con </w:t>
      </w:r>
      <w:r w:rsidR="00F34AA2" w:rsidRPr="00350422">
        <w:rPr>
          <w:rFonts w:asciiTheme="minorHAnsi" w:eastAsiaTheme="minorHAnsi" w:hAnsiTheme="minorHAnsi" w:cstheme="minorBidi"/>
          <w:sz w:val="22"/>
          <w:szCs w:val="22"/>
          <w:lang w:eastAsia="en-US"/>
        </w:rPr>
        <w:t>e</w:t>
      </w:r>
      <w:r w:rsidRPr="00350422">
        <w:rPr>
          <w:rFonts w:asciiTheme="minorHAnsi" w:eastAsiaTheme="minorHAnsi" w:hAnsiTheme="minorHAnsi" w:cstheme="minorBidi"/>
          <w:sz w:val="22"/>
          <w:szCs w:val="22"/>
          <w:lang w:eastAsia="en-US"/>
        </w:rPr>
        <w:t xml:space="preserve">l formulario de solicitud (disponible en el Anexo </w:t>
      </w:r>
      <w:r w:rsidR="00A3707B" w:rsidRPr="00350422">
        <w:rPr>
          <w:rFonts w:asciiTheme="minorHAnsi" w:eastAsiaTheme="minorHAnsi" w:hAnsiTheme="minorHAnsi" w:cstheme="minorBidi"/>
          <w:sz w:val="22"/>
          <w:szCs w:val="22"/>
          <w:lang w:eastAsia="en-US"/>
        </w:rPr>
        <w:t>I</w:t>
      </w:r>
      <w:r w:rsidR="00C86508" w:rsidRPr="00350422">
        <w:rPr>
          <w:rFonts w:asciiTheme="minorHAnsi" w:eastAsiaTheme="minorHAnsi" w:hAnsiTheme="minorHAnsi" w:cstheme="minorBidi"/>
          <w:sz w:val="22"/>
          <w:szCs w:val="22"/>
          <w:lang w:eastAsia="en-US"/>
        </w:rPr>
        <w:t>I</w:t>
      </w:r>
      <w:r w:rsidRPr="00350422">
        <w:rPr>
          <w:rFonts w:asciiTheme="minorHAnsi" w:eastAsiaTheme="minorHAnsi" w:hAnsiTheme="minorHAnsi" w:cstheme="minorBidi"/>
          <w:sz w:val="22"/>
          <w:szCs w:val="22"/>
          <w:lang w:eastAsia="en-US"/>
        </w:rPr>
        <w:t xml:space="preserve"> de estas Bases) se tiene que aportar la documentación siguiente:</w:t>
      </w:r>
    </w:p>
    <w:p w14:paraId="77FE24D8" w14:textId="7233027A" w:rsidR="00903280" w:rsidRPr="00903280" w:rsidRDefault="00903280" w:rsidP="00903280">
      <w:pPr>
        <w:spacing w:line="360" w:lineRule="auto"/>
        <w:ind w:left="360" w:firstLine="708"/>
        <w:rPr>
          <w:rFonts w:asciiTheme="minorHAnsi" w:eastAsia="Microsoft YaHei" w:hAnsiTheme="minorHAnsi"/>
          <w:sz w:val="22"/>
          <w:szCs w:val="22"/>
        </w:rPr>
      </w:pPr>
      <w:r w:rsidRPr="00903280">
        <w:rPr>
          <w:rFonts w:asciiTheme="minorHAnsi" w:eastAsia="Microsoft YaHei" w:hAnsiTheme="minorHAnsi"/>
          <w:sz w:val="22"/>
          <w:szCs w:val="22"/>
        </w:rPr>
        <w:t>- Fotocopia del DNI (o documento equivalente) de la persona que presenta el cortometraje</w:t>
      </w:r>
    </w:p>
    <w:p w14:paraId="6BD85BF7" w14:textId="485A815A" w:rsidR="00903280" w:rsidRPr="00903280" w:rsidRDefault="00903280" w:rsidP="00903280">
      <w:pPr>
        <w:pStyle w:val="Prrafodelista"/>
        <w:spacing w:line="360" w:lineRule="auto"/>
        <w:ind w:left="1068"/>
        <w:rPr>
          <w:rFonts w:asciiTheme="minorHAnsi" w:eastAsia="Microsoft YaHei" w:hAnsiTheme="minorHAnsi"/>
          <w:sz w:val="22"/>
          <w:szCs w:val="22"/>
        </w:rPr>
      </w:pPr>
      <w:r w:rsidRPr="00903280">
        <w:rPr>
          <w:rFonts w:asciiTheme="minorHAnsi" w:eastAsia="Microsoft YaHei" w:hAnsiTheme="minorHAnsi"/>
          <w:sz w:val="22"/>
          <w:szCs w:val="22"/>
        </w:rPr>
        <w:t>- Fotocopias del DNI (o documento equivalente) de todas las personas que integran el</w:t>
      </w:r>
      <w:r>
        <w:rPr>
          <w:rFonts w:asciiTheme="minorHAnsi" w:eastAsia="Microsoft YaHei" w:hAnsiTheme="minorHAnsi"/>
          <w:sz w:val="22"/>
          <w:szCs w:val="22"/>
        </w:rPr>
        <w:t xml:space="preserve"> </w:t>
      </w:r>
      <w:r w:rsidRPr="00903280">
        <w:rPr>
          <w:rFonts w:asciiTheme="minorHAnsi" w:eastAsia="Microsoft YaHei" w:hAnsiTheme="minorHAnsi"/>
          <w:sz w:val="22"/>
          <w:szCs w:val="22"/>
        </w:rPr>
        <w:t>grupo</w:t>
      </w:r>
    </w:p>
    <w:p w14:paraId="37CD261C" w14:textId="0D06113E" w:rsidR="00D83E15" w:rsidRPr="00E2452C" w:rsidRDefault="00350422" w:rsidP="006C5347">
      <w:pPr>
        <w:tabs>
          <w:tab w:val="left" w:pos="1134"/>
        </w:tabs>
        <w:ind w:left="709"/>
        <w:jc w:val="both"/>
        <w:rPr>
          <w:rFonts w:asciiTheme="minorHAnsi" w:eastAsia="Microsoft YaHei" w:hAnsiTheme="minorHAnsi"/>
          <w:sz w:val="22"/>
          <w:szCs w:val="22"/>
        </w:rPr>
      </w:pPr>
      <w:r>
        <w:rPr>
          <w:rFonts w:asciiTheme="minorHAnsi" w:eastAsia="Microsoft YaHei" w:hAnsiTheme="minorHAnsi"/>
          <w:sz w:val="22"/>
          <w:szCs w:val="22"/>
        </w:rPr>
        <w:t>5</w:t>
      </w:r>
      <w:r w:rsidR="001E4D35" w:rsidRPr="00E2452C">
        <w:rPr>
          <w:rFonts w:asciiTheme="minorHAnsi" w:eastAsia="Microsoft YaHei" w:hAnsiTheme="minorHAnsi"/>
          <w:sz w:val="22"/>
          <w:szCs w:val="22"/>
        </w:rPr>
        <w:t>.</w:t>
      </w:r>
      <w:r w:rsidR="00E5112D">
        <w:rPr>
          <w:rFonts w:asciiTheme="minorHAnsi" w:eastAsia="Microsoft YaHei" w:hAnsiTheme="minorHAnsi"/>
          <w:sz w:val="22"/>
          <w:szCs w:val="22"/>
        </w:rPr>
        <w:t>3</w:t>
      </w:r>
      <w:r w:rsidR="001E4D35" w:rsidRPr="00E2452C">
        <w:rPr>
          <w:rFonts w:asciiTheme="minorHAnsi" w:eastAsia="Microsoft YaHei" w:hAnsiTheme="minorHAnsi"/>
          <w:sz w:val="22"/>
          <w:szCs w:val="22"/>
        </w:rPr>
        <w:t>.</w:t>
      </w:r>
      <w:r w:rsidR="001E4D35" w:rsidRPr="00E2452C">
        <w:rPr>
          <w:rFonts w:asciiTheme="minorHAnsi" w:eastAsia="Microsoft YaHei" w:hAnsiTheme="minorHAnsi"/>
          <w:sz w:val="22"/>
          <w:szCs w:val="22"/>
        </w:rPr>
        <w:tab/>
      </w:r>
      <w:r w:rsidR="00D83E15" w:rsidRPr="00E2452C">
        <w:rPr>
          <w:rFonts w:asciiTheme="minorHAnsi" w:eastAsia="Microsoft YaHei" w:hAnsiTheme="minorHAnsi"/>
          <w:sz w:val="22"/>
          <w:szCs w:val="22"/>
        </w:rPr>
        <w:t xml:space="preserve"> </w:t>
      </w:r>
      <w:r w:rsidR="00D83E15" w:rsidRPr="00350422">
        <w:rPr>
          <w:rFonts w:asciiTheme="minorHAnsi" w:eastAsia="Microsoft YaHei" w:hAnsiTheme="minorHAnsi"/>
          <w:sz w:val="22"/>
          <w:szCs w:val="22"/>
        </w:rPr>
        <w:t xml:space="preserve">Los cortometrajes se entregarán en </w:t>
      </w:r>
      <w:r w:rsidR="00262F57" w:rsidRPr="00350422">
        <w:rPr>
          <w:rFonts w:asciiTheme="minorHAnsi" w:eastAsia="Microsoft YaHei" w:hAnsiTheme="minorHAnsi"/>
          <w:sz w:val="22"/>
          <w:szCs w:val="22"/>
        </w:rPr>
        <w:t>soporte digital no retornable (</w:t>
      </w:r>
      <w:r w:rsidR="00D83E15" w:rsidRPr="00350422">
        <w:rPr>
          <w:rFonts w:asciiTheme="minorHAnsi" w:eastAsia="Microsoft YaHei" w:hAnsiTheme="minorHAnsi"/>
          <w:sz w:val="22"/>
          <w:szCs w:val="22"/>
        </w:rPr>
        <w:t>CD</w:t>
      </w:r>
      <w:r w:rsidR="00262F57" w:rsidRPr="00350422">
        <w:rPr>
          <w:rFonts w:asciiTheme="minorHAnsi" w:eastAsia="Microsoft YaHei" w:hAnsiTheme="minorHAnsi"/>
          <w:sz w:val="22"/>
          <w:szCs w:val="22"/>
        </w:rPr>
        <w:t xml:space="preserve">, </w:t>
      </w:r>
      <w:r w:rsidR="00D83E15" w:rsidRPr="00350422">
        <w:rPr>
          <w:rFonts w:asciiTheme="minorHAnsi" w:eastAsia="Microsoft YaHei" w:hAnsiTheme="minorHAnsi"/>
          <w:sz w:val="22"/>
          <w:szCs w:val="22"/>
        </w:rPr>
        <w:t xml:space="preserve">DVD </w:t>
      </w:r>
      <w:r w:rsidR="00262F57" w:rsidRPr="00350422">
        <w:rPr>
          <w:rFonts w:asciiTheme="minorHAnsi" w:eastAsia="Microsoft YaHei" w:hAnsiTheme="minorHAnsi"/>
          <w:sz w:val="22"/>
          <w:szCs w:val="22"/>
        </w:rPr>
        <w:t>o pendrive). L</w:t>
      </w:r>
      <w:r w:rsidR="00D83E15" w:rsidRPr="00350422">
        <w:rPr>
          <w:rFonts w:asciiTheme="minorHAnsi" w:eastAsia="Microsoft YaHei" w:hAnsiTheme="minorHAnsi"/>
          <w:sz w:val="22"/>
          <w:szCs w:val="22"/>
        </w:rPr>
        <w:t xml:space="preserve">a comprobación de que estos soportes contienen los trabajos y </w:t>
      </w:r>
      <w:r w:rsidR="0052368B" w:rsidRPr="00350422">
        <w:rPr>
          <w:rFonts w:asciiTheme="minorHAnsi" w:eastAsia="Microsoft YaHei" w:hAnsiTheme="minorHAnsi"/>
          <w:sz w:val="22"/>
          <w:szCs w:val="22"/>
        </w:rPr>
        <w:t>el</w:t>
      </w:r>
      <w:r w:rsidR="00D83E15" w:rsidRPr="00350422">
        <w:rPr>
          <w:rFonts w:asciiTheme="minorHAnsi" w:eastAsia="Microsoft YaHei" w:hAnsiTheme="minorHAnsi"/>
          <w:sz w:val="22"/>
          <w:szCs w:val="22"/>
        </w:rPr>
        <w:t xml:space="preserve"> nivel de calidad </w:t>
      </w:r>
      <w:r w:rsidR="0052368B" w:rsidRPr="00350422">
        <w:rPr>
          <w:rFonts w:asciiTheme="minorHAnsi" w:eastAsia="Microsoft YaHei" w:hAnsiTheme="minorHAnsi"/>
          <w:sz w:val="22"/>
          <w:szCs w:val="22"/>
        </w:rPr>
        <w:t>de audio o imagen</w:t>
      </w:r>
      <w:r w:rsidR="006C040B" w:rsidRPr="00350422">
        <w:rPr>
          <w:rFonts w:asciiTheme="minorHAnsi" w:eastAsia="Microsoft YaHei" w:hAnsiTheme="minorHAnsi"/>
          <w:sz w:val="22"/>
          <w:szCs w:val="22"/>
        </w:rPr>
        <w:t xml:space="preserve"> es el correcto, </w:t>
      </w:r>
      <w:r w:rsidR="00D83E15" w:rsidRPr="00350422">
        <w:rPr>
          <w:rFonts w:asciiTheme="minorHAnsi" w:eastAsia="Microsoft YaHei" w:hAnsiTheme="minorHAnsi"/>
          <w:sz w:val="22"/>
          <w:szCs w:val="22"/>
        </w:rPr>
        <w:t>es responsabilidad de</w:t>
      </w:r>
      <w:r w:rsidR="00A3028A" w:rsidRPr="00350422">
        <w:rPr>
          <w:rFonts w:asciiTheme="minorHAnsi" w:eastAsia="Microsoft YaHei" w:hAnsiTheme="minorHAnsi"/>
          <w:sz w:val="22"/>
          <w:szCs w:val="22"/>
        </w:rPr>
        <w:t xml:space="preserve"> l</w:t>
      </w:r>
      <w:r w:rsidR="00D83E15" w:rsidRPr="00350422">
        <w:rPr>
          <w:rFonts w:asciiTheme="minorHAnsi" w:eastAsia="Microsoft YaHei" w:hAnsiTheme="minorHAnsi"/>
          <w:sz w:val="22"/>
          <w:szCs w:val="22"/>
        </w:rPr>
        <w:t>a</w:t>
      </w:r>
      <w:r w:rsidR="00A3028A" w:rsidRPr="00350422">
        <w:rPr>
          <w:rFonts w:asciiTheme="minorHAnsi" w:eastAsia="Microsoft YaHei" w:hAnsiTheme="minorHAnsi"/>
          <w:sz w:val="22"/>
          <w:szCs w:val="22"/>
        </w:rPr>
        <w:t xml:space="preserve"> autoría de los mismos</w:t>
      </w:r>
      <w:r w:rsidR="00D83E15" w:rsidRPr="00350422">
        <w:rPr>
          <w:rFonts w:asciiTheme="minorHAnsi" w:eastAsia="Microsoft YaHei" w:hAnsiTheme="minorHAnsi"/>
          <w:sz w:val="22"/>
          <w:szCs w:val="22"/>
        </w:rPr>
        <w:t>.</w:t>
      </w:r>
    </w:p>
    <w:p w14:paraId="543BDF68" w14:textId="53C5080E" w:rsidR="004A2133" w:rsidRPr="00E2452C" w:rsidRDefault="00350422" w:rsidP="006C5347">
      <w:pPr>
        <w:tabs>
          <w:tab w:val="left" w:pos="1134"/>
        </w:tabs>
        <w:ind w:left="709"/>
        <w:jc w:val="both"/>
        <w:rPr>
          <w:rFonts w:asciiTheme="minorHAnsi" w:eastAsia="Microsoft YaHei" w:hAnsiTheme="minorHAnsi"/>
          <w:sz w:val="22"/>
          <w:szCs w:val="22"/>
        </w:rPr>
      </w:pPr>
      <w:r>
        <w:rPr>
          <w:rFonts w:asciiTheme="minorHAnsi" w:eastAsia="Microsoft YaHei" w:hAnsiTheme="minorHAnsi"/>
          <w:sz w:val="22"/>
          <w:szCs w:val="22"/>
        </w:rPr>
        <w:t>5</w:t>
      </w:r>
      <w:r w:rsidR="007F65F4" w:rsidRPr="00E2452C">
        <w:rPr>
          <w:rFonts w:asciiTheme="minorHAnsi" w:eastAsia="Microsoft YaHei" w:hAnsiTheme="minorHAnsi"/>
          <w:sz w:val="22"/>
          <w:szCs w:val="22"/>
        </w:rPr>
        <w:t>.</w:t>
      </w:r>
      <w:r w:rsidR="00E5112D">
        <w:rPr>
          <w:rFonts w:asciiTheme="minorHAnsi" w:eastAsia="Microsoft YaHei" w:hAnsiTheme="minorHAnsi"/>
          <w:sz w:val="22"/>
          <w:szCs w:val="22"/>
        </w:rPr>
        <w:t>4</w:t>
      </w:r>
      <w:r w:rsidR="001E4D35" w:rsidRPr="00E2452C">
        <w:rPr>
          <w:rFonts w:asciiTheme="minorHAnsi" w:eastAsia="Microsoft YaHei" w:hAnsiTheme="minorHAnsi"/>
          <w:sz w:val="22"/>
          <w:szCs w:val="22"/>
        </w:rPr>
        <w:tab/>
      </w:r>
      <w:r w:rsidR="004A2133" w:rsidRPr="00E2452C">
        <w:rPr>
          <w:rFonts w:asciiTheme="minorHAnsi" w:eastAsia="Microsoft YaHei" w:hAnsiTheme="minorHAnsi"/>
          <w:sz w:val="22"/>
          <w:szCs w:val="22"/>
        </w:rPr>
        <w:t>La UMH se reserva el derecho a no admitir a concurso piezas que, según su criterio, no cumplan las condiciones técnicas, artísticas y/o legales exigidas en las bases. Asimismo, se reserva el derecho a descalificar o excluir piezas que la UMH considere que pueden herir sensibilidades.</w:t>
      </w:r>
    </w:p>
    <w:p w14:paraId="17F66D74" w14:textId="44D8973D" w:rsidR="009D78F4" w:rsidRPr="00E2452C" w:rsidRDefault="00350422" w:rsidP="006C5347">
      <w:pPr>
        <w:tabs>
          <w:tab w:val="left" w:pos="1134"/>
        </w:tabs>
        <w:autoSpaceDE w:val="0"/>
        <w:autoSpaceDN w:val="0"/>
        <w:adjustRightInd w:val="0"/>
        <w:ind w:left="708"/>
        <w:rPr>
          <w:rFonts w:asciiTheme="minorHAnsi" w:eastAsia="Microsoft YaHei" w:hAnsiTheme="minorHAnsi"/>
          <w:sz w:val="22"/>
          <w:szCs w:val="22"/>
        </w:rPr>
      </w:pPr>
      <w:r>
        <w:rPr>
          <w:rFonts w:asciiTheme="minorHAnsi" w:eastAsia="Microsoft YaHei" w:hAnsiTheme="minorHAnsi"/>
          <w:sz w:val="22"/>
          <w:szCs w:val="22"/>
        </w:rPr>
        <w:t>5</w:t>
      </w:r>
      <w:r w:rsidR="007F65F4" w:rsidRPr="00E2452C">
        <w:rPr>
          <w:rFonts w:asciiTheme="minorHAnsi" w:eastAsia="Microsoft YaHei" w:hAnsiTheme="minorHAnsi"/>
          <w:sz w:val="22"/>
          <w:szCs w:val="22"/>
        </w:rPr>
        <w:t>.</w:t>
      </w:r>
      <w:r w:rsidR="00E5112D">
        <w:rPr>
          <w:rFonts w:asciiTheme="minorHAnsi" w:eastAsia="Microsoft YaHei" w:hAnsiTheme="minorHAnsi"/>
          <w:sz w:val="22"/>
          <w:szCs w:val="22"/>
        </w:rPr>
        <w:t>5</w:t>
      </w:r>
      <w:r w:rsidR="001E4D35" w:rsidRPr="00E2452C">
        <w:rPr>
          <w:rFonts w:asciiTheme="minorHAnsi" w:eastAsia="Microsoft YaHei" w:hAnsiTheme="minorHAnsi"/>
          <w:sz w:val="22"/>
          <w:szCs w:val="22"/>
        </w:rPr>
        <w:tab/>
      </w:r>
      <w:r w:rsidR="009D78F4" w:rsidRPr="00E2452C">
        <w:rPr>
          <w:rFonts w:asciiTheme="minorHAnsi" w:eastAsia="Microsoft YaHei" w:hAnsiTheme="minorHAnsi"/>
          <w:sz w:val="22"/>
          <w:szCs w:val="22"/>
        </w:rPr>
        <w:t>Con la entrega de la solicitud, la persona solicitante declara, bajo su responsabilidad lo que sigue:</w:t>
      </w:r>
    </w:p>
    <w:p w14:paraId="63D1B85B" w14:textId="77777777" w:rsidR="001E4D35" w:rsidRPr="00E2452C" w:rsidRDefault="001E4D35" w:rsidP="007F65F4">
      <w:pPr>
        <w:autoSpaceDE w:val="0"/>
        <w:autoSpaceDN w:val="0"/>
        <w:adjustRightInd w:val="0"/>
        <w:ind w:left="708"/>
        <w:rPr>
          <w:rFonts w:asciiTheme="minorHAnsi" w:eastAsia="Microsoft YaHei" w:hAnsiTheme="minorHAnsi"/>
          <w:sz w:val="22"/>
          <w:szCs w:val="22"/>
        </w:rPr>
      </w:pPr>
    </w:p>
    <w:p w14:paraId="7F9A6441" w14:textId="77777777" w:rsidR="009D78F4" w:rsidRPr="00E2452C" w:rsidRDefault="009D78F4" w:rsidP="006C5347">
      <w:pPr>
        <w:pStyle w:val="Prrafodelista"/>
        <w:numPr>
          <w:ilvl w:val="0"/>
          <w:numId w:val="22"/>
        </w:numPr>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t>Que acepta las bases de la convocatoria</w:t>
      </w:r>
      <w:r w:rsidR="001E4D35" w:rsidRPr="00E2452C">
        <w:rPr>
          <w:rFonts w:asciiTheme="minorHAnsi" w:eastAsia="Microsoft YaHei" w:hAnsiTheme="minorHAnsi" w:cs="Arial"/>
          <w:sz w:val="22"/>
          <w:szCs w:val="22"/>
        </w:rPr>
        <w:t xml:space="preserve"> del premio</w:t>
      </w:r>
      <w:r w:rsidRPr="00E2452C">
        <w:rPr>
          <w:rFonts w:asciiTheme="minorHAnsi" w:eastAsia="Microsoft YaHei" w:hAnsiTheme="minorHAnsi" w:cs="Arial"/>
          <w:sz w:val="22"/>
          <w:szCs w:val="22"/>
        </w:rPr>
        <w:t>.</w:t>
      </w:r>
    </w:p>
    <w:p w14:paraId="610512B7" w14:textId="360645B3" w:rsidR="009D78F4" w:rsidRPr="00E2452C" w:rsidRDefault="009D78F4" w:rsidP="006C5347">
      <w:pPr>
        <w:pStyle w:val="Prrafodelista"/>
        <w:numPr>
          <w:ilvl w:val="0"/>
          <w:numId w:val="22"/>
        </w:numPr>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t>Que todos los datos incorporados a la solicitud se ajusta</w:t>
      </w:r>
      <w:r w:rsidR="00C133A0">
        <w:rPr>
          <w:rFonts w:asciiTheme="minorHAnsi" w:eastAsia="Microsoft YaHei" w:hAnsiTheme="minorHAnsi" w:cs="Arial"/>
          <w:sz w:val="22"/>
          <w:szCs w:val="22"/>
        </w:rPr>
        <w:t>n</w:t>
      </w:r>
      <w:r w:rsidRPr="00E2452C">
        <w:rPr>
          <w:rFonts w:asciiTheme="minorHAnsi" w:eastAsia="Microsoft YaHei" w:hAnsiTheme="minorHAnsi" w:cs="Arial"/>
          <w:sz w:val="22"/>
          <w:szCs w:val="22"/>
        </w:rPr>
        <w:t xml:space="preserve"> a la realidad.</w:t>
      </w:r>
    </w:p>
    <w:p w14:paraId="1AABCF20" w14:textId="716DF6BC" w:rsidR="007F65F4" w:rsidRPr="00E2452C" w:rsidRDefault="007F65F4" w:rsidP="006C5347">
      <w:pPr>
        <w:pStyle w:val="Prrafodelista"/>
        <w:numPr>
          <w:ilvl w:val="0"/>
          <w:numId w:val="22"/>
        </w:numPr>
        <w:spacing w:afterLines="100" w:after="240"/>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lastRenderedPageBreak/>
        <w:t>Que queda enterada que la inexactitud de las circunstancias declaradas comporta la denegación de la participación.</w:t>
      </w:r>
    </w:p>
    <w:p w14:paraId="4C35AD88" w14:textId="77777777" w:rsidR="009D78F4" w:rsidRPr="00E2452C" w:rsidRDefault="009D78F4" w:rsidP="006C5347">
      <w:pPr>
        <w:pStyle w:val="Prrafodelista"/>
        <w:numPr>
          <w:ilvl w:val="0"/>
          <w:numId w:val="22"/>
        </w:numPr>
        <w:jc w:val="both"/>
        <w:rPr>
          <w:rFonts w:asciiTheme="minorHAnsi" w:eastAsia="Microsoft YaHei" w:hAnsiTheme="minorHAnsi" w:cs="Arial"/>
          <w:sz w:val="22"/>
          <w:szCs w:val="22"/>
        </w:rPr>
      </w:pPr>
      <w:r w:rsidRPr="00E2452C">
        <w:rPr>
          <w:rFonts w:asciiTheme="minorHAnsi" w:eastAsia="Microsoft YaHei" w:hAnsiTheme="minorHAnsi" w:cs="Arial"/>
          <w:sz w:val="22"/>
          <w:szCs w:val="22"/>
        </w:rPr>
        <w:t>Que no está incursa en ninguna de las circunstancias que recogen los artículos 13 y 34.5 de la Ley 38/2003, de 17 de noviembre, General de Subvenciones.</w:t>
      </w:r>
    </w:p>
    <w:p w14:paraId="424F0902" w14:textId="77777777" w:rsidR="006C5347" w:rsidRPr="00E2452C" w:rsidRDefault="004E42EC" w:rsidP="009D176B">
      <w:pPr>
        <w:pStyle w:val="Prrafodelista"/>
        <w:numPr>
          <w:ilvl w:val="0"/>
          <w:numId w:val="22"/>
        </w:numPr>
        <w:spacing w:after="160"/>
        <w:jc w:val="both"/>
        <w:rPr>
          <w:rFonts w:asciiTheme="minorHAnsi" w:eastAsiaTheme="minorHAnsi" w:hAnsiTheme="minorHAnsi" w:cstheme="minorBidi"/>
          <w:sz w:val="22"/>
          <w:szCs w:val="22"/>
          <w:lang w:eastAsia="en-US"/>
        </w:rPr>
      </w:pPr>
      <w:r w:rsidRPr="00E2452C">
        <w:rPr>
          <w:rFonts w:asciiTheme="minorHAnsi" w:eastAsia="Microsoft YaHei" w:hAnsiTheme="minorHAnsi" w:cs="Arial"/>
          <w:sz w:val="22"/>
          <w:szCs w:val="22"/>
        </w:rPr>
        <w:t>Que autoriza a la Universidad Miguel Hernández</w:t>
      </w:r>
      <w:r w:rsidR="007F65F4" w:rsidRPr="00E2452C">
        <w:rPr>
          <w:rFonts w:asciiTheme="minorHAnsi" w:eastAsia="Microsoft YaHei" w:hAnsiTheme="minorHAnsi" w:cs="Arial"/>
          <w:sz w:val="22"/>
          <w:szCs w:val="22"/>
        </w:rPr>
        <w:t xml:space="preserve"> de Elche</w:t>
      </w:r>
      <w:r w:rsidRPr="00E2452C">
        <w:rPr>
          <w:rFonts w:asciiTheme="minorHAnsi" w:eastAsia="Microsoft YaHei" w:hAnsiTheme="minorHAnsi" w:cs="Arial"/>
          <w:sz w:val="22"/>
          <w:szCs w:val="22"/>
        </w:rPr>
        <w:t xml:space="preserve"> a obtener de las diferentes administraciones públicas los datos académicos, de renta y de patrimonio familiar, y aquellos otros datos que sean necesarios par</w:t>
      </w:r>
      <w:r w:rsidR="007F65F4" w:rsidRPr="00E2452C">
        <w:rPr>
          <w:rFonts w:asciiTheme="minorHAnsi" w:eastAsia="Microsoft YaHei" w:hAnsiTheme="minorHAnsi" w:cs="Arial"/>
          <w:sz w:val="22"/>
          <w:szCs w:val="22"/>
        </w:rPr>
        <w:t>a la valoración y resolución de este premio</w:t>
      </w:r>
      <w:r w:rsidRPr="00E2452C">
        <w:rPr>
          <w:rFonts w:asciiTheme="minorHAnsi" w:eastAsia="Microsoft YaHei" w:hAnsiTheme="minorHAnsi" w:cs="Arial"/>
          <w:sz w:val="22"/>
          <w:szCs w:val="22"/>
        </w:rPr>
        <w:t>.</w:t>
      </w:r>
    </w:p>
    <w:p w14:paraId="6D1959F4" w14:textId="77777777" w:rsidR="006C5347" w:rsidRPr="00E2452C" w:rsidRDefault="007F65F4" w:rsidP="00AF7146">
      <w:pPr>
        <w:pStyle w:val="Prrafodelista"/>
        <w:numPr>
          <w:ilvl w:val="0"/>
          <w:numId w:val="22"/>
        </w:numPr>
        <w:autoSpaceDE w:val="0"/>
        <w:autoSpaceDN w:val="0"/>
        <w:adjustRightInd w:val="0"/>
        <w:spacing w:after="160"/>
        <w:jc w:val="both"/>
        <w:rPr>
          <w:rFonts w:asciiTheme="minorHAnsi" w:eastAsiaTheme="minorHAnsi" w:hAnsiTheme="minorHAnsi" w:cs="Calibri"/>
          <w:sz w:val="22"/>
          <w:szCs w:val="22"/>
          <w:lang w:eastAsia="en-US"/>
        </w:rPr>
      </w:pPr>
      <w:r w:rsidRPr="007F65F4">
        <w:rPr>
          <w:rFonts w:asciiTheme="minorHAnsi" w:eastAsiaTheme="minorHAnsi" w:hAnsiTheme="minorHAnsi" w:cstheme="minorBidi"/>
          <w:sz w:val="22"/>
          <w:szCs w:val="22"/>
          <w:lang w:eastAsia="en-US"/>
        </w:rPr>
        <w:t>Las personas que presentan sus trabajos al concurso han de ser responsables de la originalidad y autoría de la misma.</w:t>
      </w:r>
    </w:p>
    <w:p w14:paraId="009CE9BE" w14:textId="71DA74A5" w:rsidR="006C5347" w:rsidRPr="00350422" w:rsidRDefault="007F65F4" w:rsidP="00B057E2">
      <w:pPr>
        <w:pStyle w:val="Prrafodelista"/>
        <w:numPr>
          <w:ilvl w:val="0"/>
          <w:numId w:val="22"/>
        </w:numPr>
        <w:autoSpaceDE w:val="0"/>
        <w:autoSpaceDN w:val="0"/>
        <w:adjustRightInd w:val="0"/>
        <w:spacing w:after="160"/>
        <w:jc w:val="both"/>
        <w:rPr>
          <w:rFonts w:asciiTheme="minorHAnsi" w:eastAsiaTheme="minorHAnsi" w:hAnsiTheme="minorHAnsi" w:cstheme="minorBidi"/>
          <w:sz w:val="22"/>
          <w:szCs w:val="22"/>
          <w:lang w:eastAsia="en-US"/>
        </w:rPr>
      </w:pPr>
      <w:r w:rsidRPr="00350422">
        <w:rPr>
          <w:rFonts w:asciiTheme="minorHAnsi" w:eastAsiaTheme="minorHAnsi" w:hAnsiTheme="minorHAnsi" w:cs="Calibri"/>
          <w:sz w:val="22"/>
          <w:szCs w:val="22"/>
          <w:lang w:eastAsia="en-US"/>
        </w:rPr>
        <w:t xml:space="preserve">Las canciones, imágenes o textos usados deberán ser propiedad intelectual del </w:t>
      </w:r>
      <w:r w:rsidR="00F34AA2" w:rsidRPr="00350422">
        <w:rPr>
          <w:rFonts w:asciiTheme="minorHAnsi" w:eastAsiaTheme="minorHAnsi" w:hAnsiTheme="minorHAnsi" w:cs="Calibri"/>
          <w:sz w:val="22"/>
          <w:szCs w:val="22"/>
          <w:lang w:eastAsia="en-US"/>
        </w:rPr>
        <w:t xml:space="preserve">o la </w:t>
      </w:r>
      <w:r w:rsidRPr="00350422">
        <w:rPr>
          <w:rFonts w:asciiTheme="minorHAnsi" w:eastAsiaTheme="minorHAnsi" w:hAnsiTheme="minorHAnsi" w:cs="Calibri"/>
          <w:sz w:val="22"/>
          <w:szCs w:val="22"/>
          <w:lang w:eastAsia="en-US"/>
        </w:rPr>
        <w:t xml:space="preserve">participante o ser licenciadas con </w:t>
      </w:r>
      <w:proofErr w:type="spellStart"/>
      <w:r w:rsidRPr="00350422">
        <w:rPr>
          <w:rFonts w:asciiTheme="minorHAnsi" w:eastAsiaTheme="minorHAnsi" w:hAnsiTheme="minorHAnsi" w:cs="Calibri"/>
          <w:sz w:val="22"/>
          <w:szCs w:val="22"/>
          <w:lang w:eastAsia="en-US"/>
        </w:rPr>
        <w:t>Creative</w:t>
      </w:r>
      <w:proofErr w:type="spellEnd"/>
      <w:r w:rsidRPr="00350422">
        <w:rPr>
          <w:rFonts w:asciiTheme="minorHAnsi" w:eastAsiaTheme="minorHAnsi" w:hAnsiTheme="minorHAnsi" w:cs="Calibri"/>
          <w:sz w:val="22"/>
          <w:szCs w:val="22"/>
          <w:lang w:eastAsia="en-US"/>
        </w:rPr>
        <w:t xml:space="preserve"> </w:t>
      </w:r>
      <w:proofErr w:type="spellStart"/>
      <w:r w:rsidRPr="00350422">
        <w:rPr>
          <w:rFonts w:asciiTheme="minorHAnsi" w:eastAsiaTheme="minorHAnsi" w:hAnsiTheme="minorHAnsi" w:cs="Calibri"/>
          <w:sz w:val="22"/>
          <w:szCs w:val="22"/>
          <w:lang w:eastAsia="en-US"/>
        </w:rPr>
        <w:t>Commons</w:t>
      </w:r>
      <w:proofErr w:type="spellEnd"/>
      <w:r w:rsidR="006C040B" w:rsidRPr="00350422">
        <w:rPr>
          <w:rFonts w:asciiTheme="minorHAnsi" w:eastAsiaTheme="minorHAnsi" w:hAnsiTheme="minorHAnsi" w:cs="Calibri"/>
          <w:sz w:val="22"/>
          <w:szCs w:val="22"/>
          <w:lang w:eastAsia="en-US"/>
        </w:rPr>
        <w:t xml:space="preserve"> o cualquier otro sistema </w:t>
      </w:r>
      <w:proofErr w:type="spellStart"/>
      <w:r w:rsidR="006C040B" w:rsidRPr="00350422">
        <w:rPr>
          <w:rFonts w:asciiTheme="minorHAnsi" w:eastAsiaTheme="minorHAnsi" w:hAnsiTheme="minorHAnsi" w:cs="Calibri"/>
          <w:sz w:val="22"/>
          <w:szCs w:val="22"/>
          <w:lang w:eastAsia="en-US"/>
        </w:rPr>
        <w:t>copy</w:t>
      </w:r>
      <w:proofErr w:type="spellEnd"/>
      <w:r w:rsidR="006C040B" w:rsidRPr="00350422">
        <w:rPr>
          <w:rFonts w:asciiTheme="minorHAnsi" w:eastAsiaTheme="minorHAnsi" w:hAnsiTheme="minorHAnsi" w:cs="Calibri"/>
          <w:sz w:val="22"/>
          <w:szCs w:val="22"/>
          <w:lang w:eastAsia="en-US"/>
        </w:rPr>
        <w:t xml:space="preserve"> </w:t>
      </w:r>
      <w:proofErr w:type="spellStart"/>
      <w:r w:rsidR="006C040B" w:rsidRPr="00350422">
        <w:rPr>
          <w:rFonts w:asciiTheme="minorHAnsi" w:eastAsiaTheme="minorHAnsi" w:hAnsiTheme="minorHAnsi" w:cs="Calibri"/>
          <w:sz w:val="22"/>
          <w:szCs w:val="22"/>
          <w:lang w:eastAsia="en-US"/>
        </w:rPr>
        <w:t>left</w:t>
      </w:r>
      <w:proofErr w:type="spellEnd"/>
      <w:r w:rsidR="006C040B" w:rsidRPr="00350422">
        <w:rPr>
          <w:rFonts w:asciiTheme="minorHAnsi" w:eastAsiaTheme="minorHAnsi" w:hAnsiTheme="minorHAnsi" w:cs="Calibri"/>
          <w:sz w:val="22"/>
          <w:szCs w:val="22"/>
          <w:lang w:eastAsia="en-US"/>
        </w:rPr>
        <w:t>.</w:t>
      </w:r>
    </w:p>
    <w:p w14:paraId="1EBFDA7E" w14:textId="2D4DA8E4" w:rsidR="006C5347" w:rsidRPr="00F34AA2" w:rsidRDefault="007F65F4" w:rsidP="00B057E2">
      <w:pPr>
        <w:pStyle w:val="Prrafodelista"/>
        <w:numPr>
          <w:ilvl w:val="0"/>
          <w:numId w:val="22"/>
        </w:numPr>
        <w:autoSpaceDE w:val="0"/>
        <w:autoSpaceDN w:val="0"/>
        <w:adjustRightInd w:val="0"/>
        <w:spacing w:after="160"/>
        <w:jc w:val="both"/>
        <w:rPr>
          <w:rFonts w:asciiTheme="minorHAnsi" w:eastAsiaTheme="minorHAnsi" w:hAnsiTheme="minorHAnsi" w:cstheme="minorBidi"/>
          <w:sz w:val="22"/>
          <w:szCs w:val="22"/>
          <w:lang w:eastAsia="en-US"/>
        </w:rPr>
      </w:pPr>
      <w:r w:rsidRPr="007F65F4">
        <w:rPr>
          <w:rFonts w:asciiTheme="minorHAnsi" w:eastAsiaTheme="minorHAnsi" w:hAnsiTheme="minorHAnsi" w:cs="Calibri"/>
          <w:sz w:val="22"/>
          <w:szCs w:val="22"/>
          <w:lang w:eastAsia="en-US"/>
        </w:rPr>
        <w:t xml:space="preserve">La persona o personas participantes asumen el riesgo de que terceras personas tomen medidas contra el vídeo. Asimismo, si se comprobara que se está vulnerando de alguna forma la normativa de propiedad intelectual, el jurado considerará su desestimación. </w:t>
      </w:r>
    </w:p>
    <w:p w14:paraId="0D033577" w14:textId="77777777" w:rsidR="00F34AA2" w:rsidRPr="00E2452C" w:rsidRDefault="00F34AA2" w:rsidP="00F34AA2">
      <w:pPr>
        <w:pStyle w:val="Prrafodelista"/>
        <w:autoSpaceDE w:val="0"/>
        <w:autoSpaceDN w:val="0"/>
        <w:adjustRightInd w:val="0"/>
        <w:spacing w:after="160"/>
        <w:ind w:left="2136"/>
        <w:jc w:val="both"/>
        <w:rPr>
          <w:rFonts w:asciiTheme="minorHAnsi" w:eastAsiaTheme="minorHAnsi" w:hAnsiTheme="minorHAnsi" w:cstheme="minorBidi"/>
          <w:sz w:val="22"/>
          <w:szCs w:val="22"/>
          <w:lang w:eastAsia="en-US"/>
        </w:rPr>
      </w:pPr>
    </w:p>
    <w:p w14:paraId="412DDDA7" w14:textId="13C4BCC6" w:rsidR="006C5347" w:rsidRPr="00E5112D" w:rsidRDefault="006C5347" w:rsidP="00E5112D">
      <w:pPr>
        <w:pStyle w:val="Prrafodelista"/>
        <w:numPr>
          <w:ilvl w:val="1"/>
          <w:numId w:val="27"/>
        </w:numPr>
        <w:autoSpaceDE w:val="0"/>
        <w:autoSpaceDN w:val="0"/>
        <w:adjustRightInd w:val="0"/>
        <w:spacing w:after="160"/>
        <w:jc w:val="both"/>
        <w:rPr>
          <w:rFonts w:asciiTheme="minorHAnsi" w:eastAsiaTheme="minorHAnsi" w:hAnsiTheme="minorHAnsi" w:cstheme="minorBidi"/>
          <w:sz w:val="22"/>
          <w:szCs w:val="22"/>
          <w:lang w:eastAsia="en-US"/>
        </w:rPr>
      </w:pPr>
      <w:r w:rsidRPr="00E5112D">
        <w:rPr>
          <w:rFonts w:asciiTheme="minorHAnsi" w:eastAsiaTheme="minorHAnsi" w:hAnsiTheme="minorHAnsi" w:cstheme="minorBidi"/>
          <w:sz w:val="22"/>
          <w:szCs w:val="22"/>
          <w:lang w:eastAsia="en-US"/>
        </w:rPr>
        <w:t>L</w:t>
      </w:r>
      <w:r w:rsidR="007F65F4" w:rsidRPr="00E5112D">
        <w:rPr>
          <w:rFonts w:asciiTheme="minorHAnsi" w:eastAsiaTheme="minorHAnsi" w:hAnsiTheme="minorHAnsi" w:cstheme="minorBidi"/>
          <w:sz w:val="22"/>
          <w:szCs w:val="22"/>
          <w:lang w:eastAsia="en-US"/>
        </w:rPr>
        <w:t>a Universidad Miguel Hernández de Elche se reserva el derecho de publicar y difundir los trabajos presentados, hayan sido premiados, o no.</w:t>
      </w:r>
    </w:p>
    <w:p w14:paraId="12D7BAA2" w14:textId="655B652D" w:rsidR="007F65F4" w:rsidRDefault="003E0A70" w:rsidP="00F34AA2">
      <w:pPr>
        <w:tabs>
          <w:tab w:val="left" w:pos="1134"/>
        </w:tabs>
        <w:autoSpaceDE w:val="0"/>
        <w:autoSpaceDN w:val="0"/>
        <w:adjustRightInd w:val="0"/>
        <w:ind w:left="708"/>
        <w:jc w:val="both"/>
        <w:rPr>
          <w:rFonts w:asciiTheme="minorHAnsi" w:eastAsia="Microsoft YaHei" w:hAnsiTheme="minorHAnsi"/>
          <w:sz w:val="22"/>
          <w:szCs w:val="22"/>
        </w:rPr>
      </w:pPr>
      <w:r w:rsidRPr="00E2452C">
        <w:rPr>
          <w:rFonts w:asciiTheme="minorHAnsi" w:eastAsia="Microsoft YaHei" w:hAnsiTheme="minorHAnsi"/>
          <w:sz w:val="22"/>
          <w:szCs w:val="22"/>
        </w:rPr>
        <w:t>4</w:t>
      </w:r>
      <w:r w:rsidR="00E5112D">
        <w:rPr>
          <w:rFonts w:asciiTheme="minorHAnsi" w:eastAsia="Microsoft YaHei" w:hAnsiTheme="minorHAnsi"/>
          <w:sz w:val="22"/>
          <w:szCs w:val="22"/>
        </w:rPr>
        <w:t>.7</w:t>
      </w:r>
      <w:r w:rsidR="006C5347" w:rsidRPr="00E2452C">
        <w:rPr>
          <w:rFonts w:asciiTheme="minorHAnsi" w:eastAsia="Microsoft YaHei" w:hAnsiTheme="minorHAnsi"/>
          <w:sz w:val="22"/>
          <w:szCs w:val="22"/>
        </w:rPr>
        <w:t xml:space="preserve">. </w:t>
      </w:r>
      <w:r w:rsidR="007F65F4" w:rsidRPr="00E2452C">
        <w:rPr>
          <w:rFonts w:asciiTheme="minorHAnsi" w:eastAsia="Microsoft YaHei" w:hAnsiTheme="minorHAnsi"/>
          <w:sz w:val="22"/>
          <w:szCs w:val="22"/>
        </w:rPr>
        <w:t>El plazo de presentación de solicitudes se abrirá el día siguiente de la fecha de publicación del extracto de esta convocatoria en el Diario Oficial de la Generalitat Valenciana (DOGV) y</w:t>
      </w:r>
      <w:r w:rsidR="003E5832">
        <w:rPr>
          <w:rFonts w:asciiTheme="minorHAnsi" w:eastAsia="Microsoft YaHei" w:hAnsiTheme="minorHAnsi"/>
          <w:sz w:val="22"/>
          <w:szCs w:val="22"/>
        </w:rPr>
        <w:t xml:space="preserve"> se cerra</w:t>
      </w:r>
      <w:r w:rsidR="00F34AA2">
        <w:rPr>
          <w:rFonts w:asciiTheme="minorHAnsi" w:eastAsia="Microsoft YaHei" w:hAnsiTheme="minorHAnsi"/>
          <w:sz w:val="22"/>
          <w:szCs w:val="22"/>
        </w:rPr>
        <w:t>rá</w:t>
      </w:r>
      <w:r w:rsidR="003E5832">
        <w:rPr>
          <w:rFonts w:asciiTheme="minorHAnsi" w:eastAsia="Microsoft YaHei" w:hAnsiTheme="minorHAnsi"/>
          <w:sz w:val="22"/>
          <w:szCs w:val="22"/>
        </w:rPr>
        <w:t xml:space="preserve"> transcurridos </w:t>
      </w:r>
      <w:r w:rsidR="00350422">
        <w:rPr>
          <w:rFonts w:asciiTheme="minorHAnsi" w:eastAsia="Microsoft YaHei" w:hAnsiTheme="minorHAnsi"/>
          <w:sz w:val="22"/>
          <w:szCs w:val="22"/>
        </w:rPr>
        <w:t xml:space="preserve">15 </w:t>
      </w:r>
      <w:r w:rsidR="003E5832" w:rsidRPr="00242134">
        <w:rPr>
          <w:rFonts w:asciiTheme="minorHAnsi" w:eastAsia="Microsoft YaHei" w:hAnsiTheme="minorHAnsi"/>
          <w:sz w:val="22"/>
          <w:szCs w:val="22"/>
        </w:rPr>
        <w:t>días hábiles a contar</w:t>
      </w:r>
      <w:r w:rsidR="003E5832">
        <w:rPr>
          <w:rFonts w:asciiTheme="minorHAnsi" w:eastAsia="Microsoft YaHei" w:hAnsiTheme="minorHAnsi"/>
          <w:sz w:val="22"/>
          <w:szCs w:val="22"/>
        </w:rPr>
        <w:t xml:space="preserve"> desde el día siguiente de la publicación en el DOGV (ambos inclusive).</w:t>
      </w:r>
    </w:p>
    <w:p w14:paraId="7E45613C" w14:textId="77777777" w:rsidR="0013560F" w:rsidRPr="00E2452C" w:rsidRDefault="0013560F" w:rsidP="00F34AA2">
      <w:pPr>
        <w:tabs>
          <w:tab w:val="left" w:pos="1134"/>
        </w:tabs>
        <w:autoSpaceDE w:val="0"/>
        <w:autoSpaceDN w:val="0"/>
        <w:adjustRightInd w:val="0"/>
        <w:ind w:left="708"/>
        <w:jc w:val="both"/>
        <w:rPr>
          <w:rFonts w:asciiTheme="minorHAnsi" w:eastAsia="Microsoft YaHei" w:hAnsiTheme="minorHAnsi"/>
          <w:sz w:val="22"/>
          <w:szCs w:val="22"/>
        </w:rPr>
      </w:pPr>
    </w:p>
    <w:p w14:paraId="3B368442" w14:textId="77777777" w:rsidR="0013560F" w:rsidRPr="0013560F" w:rsidRDefault="0013560F" w:rsidP="0013560F">
      <w:pPr>
        <w:keepNext/>
        <w:keepLines/>
        <w:spacing w:before="240"/>
        <w:outlineLvl w:val="0"/>
        <w:rPr>
          <w:rFonts w:asciiTheme="minorHAnsi" w:eastAsia="Microsoft YaHei" w:hAnsiTheme="minorHAnsi" w:cstheme="minorHAnsi"/>
          <w:b/>
          <w:sz w:val="22"/>
          <w:szCs w:val="22"/>
        </w:rPr>
      </w:pPr>
      <w:bookmarkStart w:id="3" w:name="_Toc475979119"/>
      <w:r w:rsidRPr="0013560F">
        <w:rPr>
          <w:rFonts w:asciiTheme="minorHAnsi" w:eastAsia="Microsoft YaHei" w:hAnsiTheme="minorHAnsi" w:cstheme="minorHAnsi"/>
          <w:b/>
          <w:sz w:val="22"/>
          <w:szCs w:val="22"/>
        </w:rPr>
        <w:t>6. – PROCEDIMIENTO DE CONCESIÓN DEL PREMIO</w:t>
      </w:r>
      <w:bookmarkEnd w:id="3"/>
    </w:p>
    <w:p w14:paraId="357CB9C2" w14:textId="77777777" w:rsidR="0013560F" w:rsidRPr="0013560F" w:rsidRDefault="0013560F" w:rsidP="0013560F">
      <w:pPr>
        <w:rPr>
          <w:rFonts w:asciiTheme="minorHAnsi" w:eastAsia="Microsoft YaHei" w:hAnsiTheme="minorHAnsi" w:cstheme="minorHAnsi"/>
          <w:sz w:val="22"/>
          <w:szCs w:val="22"/>
        </w:rPr>
      </w:pPr>
    </w:p>
    <w:p w14:paraId="0CEF22E4" w14:textId="77777777" w:rsidR="0013560F" w:rsidRPr="0013560F" w:rsidRDefault="0013560F" w:rsidP="0013560F">
      <w:pPr>
        <w:keepNext/>
        <w:keepLines/>
        <w:ind w:left="709"/>
        <w:outlineLvl w:val="0"/>
        <w:rPr>
          <w:rFonts w:asciiTheme="minorHAnsi" w:eastAsia="Microsoft YaHei" w:hAnsiTheme="minorHAnsi" w:cstheme="minorHAnsi"/>
          <w:sz w:val="22"/>
          <w:szCs w:val="22"/>
        </w:rPr>
      </w:pPr>
      <w:r w:rsidRPr="0013560F">
        <w:rPr>
          <w:rFonts w:asciiTheme="minorHAnsi" w:eastAsia="Microsoft YaHei" w:hAnsiTheme="minorHAnsi" w:cstheme="minorHAnsi"/>
          <w:sz w:val="22"/>
          <w:szCs w:val="22"/>
        </w:rPr>
        <w:t>6.1. El procedimiento de concesión del premio es la concurrencia competitiva, de acuerdo con lo establecido en los artículos 22.1 y 23.2.d de la Ley 38/2003, General de Subvenciones.</w:t>
      </w:r>
    </w:p>
    <w:p w14:paraId="4D1A4F62" w14:textId="77777777" w:rsidR="0013560F" w:rsidRPr="0013560F" w:rsidRDefault="0013560F" w:rsidP="0013560F">
      <w:pPr>
        <w:ind w:left="709"/>
        <w:rPr>
          <w:rFonts w:asciiTheme="minorHAnsi" w:eastAsia="Microsoft YaHei" w:hAnsiTheme="minorHAnsi" w:cstheme="minorHAnsi"/>
          <w:sz w:val="22"/>
          <w:szCs w:val="22"/>
        </w:rPr>
      </w:pPr>
    </w:p>
    <w:p w14:paraId="791F9158" w14:textId="14DA5D68" w:rsidR="007F65F4" w:rsidRDefault="0013560F" w:rsidP="0013560F">
      <w:pPr>
        <w:ind w:left="709"/>
        <w:jc w:val="both"/>
        <w:rPr>
          <w:rFonts w:asciiTheme="minorHAnsi" w:eastAsia="Microsoft YaHei" w:hAnsiTheme="minorHAnsi" w:cstheme="minorHAnsi"/>
          <w:sz w:val="22"/>
          <w:szCs w:val="22"/>
        </w:rPr>
      </w:pPr>
      <w:r w:rsidRPr="0013560F">
        <w:rPr>
          <w:rFonts w:asciiTheme="minorHAnsi" w:eastAsia="Microsoft YaHei" w:hAnsiTheme="minorHAnsi" w:cstheme="minorHAnsi"/>
          <w:sz w:val="22"/>
          <w:szCs w:val="22"/>
        </w:rPr>
        <w:t xml:space="preserve">6.2. La concesión del premio se hace mediante la comparación de los trabajos presentados, con objeto de establecer una </w:t>
      </w:r>
      <w:proofErr w:type="spellStart"/>
      <w:r w:rsidRPr="0013560F">
        <w:rPr>
          <w:rFonts w:asciiTheme="minorHAnsi" w:eastAsia="Microsoft YaHei" w:hAnsiTheme="minorHAnsi" w:cstheme="minorHAnsi"/>
          <w:sz w:val="22"/>
          <w:szCs w:val="22"/>
        </w:rPr>
        <w:t>prelación</w:t>
      </w:r>
      <w:proofErr w:type="spellEnd"/>
      <w:r w:rsidRPr="0013560F">
        <w:rPr>
          <w:rFonts w:asciiTheme="minorHAnsi" w:eastAsia="Microsoft YaHei" w:hAnsiTheme="minorHAnsi" w:cstheme="minorHAnsi"/>
          <w:sz w:val="22"/>
          <w:szCs w:val="22"/>
        </w:rPr>
        <w:t xml:space="preserve"> entre los mismos según los criterios de valoración fijados en estas bases.</w:t>
      </w:r>
    </w:p>
    <w:p w14:paraId="2473D11C" w14:textId="77777777" w:rsidR="0013560F" w:rsidRPr="00E2452C" w:rsidRDefault="0013560F" w:rsidP="0013560F">
      <w:pPr>
        <w:tabs>
          <w:tab w:val="left" w:pos="1134"/>
        </w:tabs>
        <w:autoSpaceDE w:val="0"/>
        <w:autoSpaceDN w:val="0"/>
        <w:adjustRightInd w:val="0"/>
        <w:ind w:left="708"/>
        <w:jc w:val="both"/>
        <w:rPr>
          <w:rFonts w:asciiTheme="minorHAnsi" w:eastAsia="Microsoft YaHei" w:hAnsiTheme="minorHAnsi"/>
          <w:sz w:val="22"/>
          <w:szCs w:val="22"/>
        </w:rPr>
      </w:pPr>
    </w:p>
    <w:p w14:paraId="0A29D739" w14:textId="248C676A" w:rsidR="0013560F" w:rsidRPr="0013560F" w:rsidRDefault="0013560F" w:rsidP="0013560F">
      <w:pPr>
        <w:keepNext/>
        <w:keepLines/>
        <w:spacing w:before="240"/>
        <w:outlineLvl w:val="0"/>
        <w:rPr>
          <w:rFonts w:asciiTheme="minorHAnsi" w:eastAsia="Microsoft YaHei" w:hAnsiTheme="minorHAnsi" w:cstheme="minorHAnsi"/>
          <w:b/>
          <w:sz w:val="22"/>
          <w:szCs w:val="22"/>
        </w:rPr>
      </w:pPr>
      <w:r>
        <w:rPr>
          <w:rFonts w:asciiTheme="minorHAnsi" w:eastAsia="Microsoft YaHei" w:hAnsiTheme="minorHAnsi" w:cstheme="minorHAnsi"/>
          <w:b/>
          <w:sz w:val="22"/>
          <w:szCs w:val="22"/>
        </w:rPr>
        <w:t>7</w:t>
      </w:r>
      <w:r w:rsidRPr="0013560F">
        <w:rPr>
          <w:rFonts w:asciiTheme="minorHAnsi" w:eastAsia="Microsoft YaHei" w:hAnsiTheme="minorHAnsi" w:cstheme="minorHAnsi"/>
          <w:b/>
          <w:sz w:val="22"/>
          <w:szCs w:val="22"/>
        </w:rPr>
        <w:t xml:space="preserve">. – </w:t>
      </w:r>
      <w:r>
        <w:rPr>
          <w:rFonts w:asciiTheme="minorHAnsi" w:eastAsia="Microsoft YaHei" w:hAnsiTheme="minorHAnsi"/>
          <w:b/>
          <w:sz w:val="22"/>
          <w:szCs w:val="22"/>
        </w:rPr>
        <w:t>CRITERIOS DE VALORACIÓN</w:t>
      </w:r>
    </w:p>
    <w:p w14:paraId="1095BD89" w14:textId="77777777" w:rsidR="0013560F" w:rsidRPr="00E2452C" w:rsidRDefault="0013560F" w:rsidP="0013560F">
      <w:pPr>
        <w:rPr>
          <w:rFonts w:asciiTheme="minorHAnsi" w:hAnsiTheme="minorHAnsi"/>
          <w:sz w:val="22"/>
          <w:szCs w:val="22"/>
        </w:rPr>
      </w:pPr>
    </w:p>
    <w:p w14:paraId="5B94E3CB" w14:textId="77777777" w:rsidR="0013560F" w:rsidRDefault="0013560F" w:rsidP="00F309CB">
      <w:pPr>
        <w:tabs>
          <w:tab w:val="left" w:pos="851"/>
        </w:tabs>
        <w:ind w:left="851" w:hanging="142"/>
        <w:rPr>
          <w:rFonts w:ascii="Calibri" w:hAnsi="Calibri"/>
          <w:color w:val="0D0D0D"/>
          <w:sz w:val="22"/>
          <w:szCs w:val="22"/>
        </w:rPr>
      </w:pPr>
      <w:r w:rsidRPr="004B6370">
        <w:rPr>
          <w:rFonts w:ascii="Calibri" w:hAnsi="Calibri"/>
          <w:color w:val="0D0D0D"/>
          <w:sz w:val="22"/>
          <w:szCs w:val="22"/>
        </w:rPr>
        <w:t xml:space="preserve">La selección de los </w:t>
      </w:r>
      <w:r>
        <w:rPr>
          <w:rFonts w:ascii="Calibri" w:hAnsi="Calibri"/>
          <w:color w:val="0D0D0D"/>
          <w:sz w:val="22"/>
          <w:szCs w:val="22"/>
        </w:rPr>
        <w:t>cortometrajes</w:t>
      </w:r>
      <w:r w:rsidRPr="004B6370">
        <w:rPr>
          <w:rFonts w:ascii="Calibri" w:hAnsi="Calibri"/>
          <w:color w:val="0D0D0D"/>
          <w:sz w:val="22"/>
          <w:szCs w:val="22"/>
        </w:rPr>
        <w:t xml:space="preserve"> se realizará mediante la comparación de las propuestas presentadas en función de los siguientes criterios de valoración por porcentajes:</w:t>
      </w:r>
    </w:p>
    <w:p w14:paraId="79F3D755" w14:textId="77777777" w:rsidR="0013560F" w:rsidRPr="004B6370" w:rsidRDefault="0013560F" w:rsidP="00F309CB">
      <w:pPr>
        <w:tabs>
          <w:tab w:val="left" w:pos="851"/>
        </w:tabs>
        <w:ind w:left="851" w:hanging="142"/>
        <w:rPr>
          <w:rFonts w:ascii="Times" w:hAnsi="Times"/>
          <w:sz w:val="22"/>
          <w:szCs w:val="22"/>
        </w:rPr>
      </w:pPr>
    </w:p>
    <w:p w14:paraId="1A98C9FF" w14:textId="77777777" w:rsidR="0013560F" w:rsidRPr="00007B63" w:rsidRDefault="0013560F" w:rsidP="00F309CB">
      <w:pPr>
        <w:numPr>
          <w:ilvl w:val="0"/>
          <w:numId w:val="23"/>
        </w:numPr>
        <w:tabs>
          <w:tab w:val="clear" w:pos="720"/>
          <w:tab w:val="left" w:pos="851"/>
          <w:tab w:val="num" w:pos="1134"/>
        </w:tabs>
        <w:ind w:left="851" w:hanging="142"/>
        <w:textAlignment w:val="baseline"/>
        <w:rPr>
          <w:rFonts w:ascii="Calibri" w:hAnsi="Calibri" w:cs="Arial"/>
          <w:color w:val="0D0D0D"/>
          <w:sz w:val="22"/>
          <w:szCs w:val="22"/>
        </w:rPr>
      </w:pPr>
      <w:r w:rsidRPr="00007B63">
        <w:rPr>
          <w:rFonts w:ascii="Calibri" w:hAnsi="Calibri" w:cs="Arial"/>
          <w:color w:val="0D0D0D"/>
          <w:sz w:val="22"/>
          <w:szCs w:val="22"/>
        </w:rPr>
        <w:t>La adaptación del cortometraje a la temática planteada y el ingenio para plantear opciones de igualdad de género frente a comportamientos misóginos cotidianos (30</w:t>
      </w:r>
      <w:r>
        <w:rPr>
          <w:rFonts w:ascii="Calibri" w:hAnsi="Calibri" w:cs="Arial"/>
          <w:color w:val="0D0D0D"/>
          <w:sz w:val="22"/>
          <w:szCs w:val="22"/>
        </w:rPr>
        <w:t xml:space="preserve"> %)</w:t>
      </w:r>
    </w:p>
    <w:p w14:paraId="728A07B0" w14:textId="77777777" w:rsidR="0013560F" w:rsidRPr="00007B63" w:rsidRDefault="0013560F" w:rsidP="00F309CB">
      <w:pPr>
        <w:numPr>
          <w:ilvl w:val="0"/>
          <w:numId w:val="23"/>
        </w:numPr>
        <w:tabs>
          <w:tab w:val="clear" w:pos="720"/>
          <w:tab w:val="left" w:pos="851"/>
          <w:tab w:val="num" w:pos="1134"/>
        </w:tabs>
        <w:ind w:left="851" w:hanging="142"/>
        <w:textAlignment w:val="baseline"/>
        <w:rPr>
          <w:rFonts w:ascii="Calibri" w:hAnsi="Calibri" w:cs="Arial"/>
          <w:color w:val="0D0D0D"/>
          <w:sz w:val="22"/>
          <w:szCs w:val="22"/>
        </w:rPr>
      </w:pPr>
      <w:r>
        <w:rPr>
          <w:rFonts w:ascii="Calibri" w:hAnsi="Calibri" w:cs="Arial"/>
          <w:color w:val="0D0D0D"/>
          <w:sz w:val="22"/>
          <w:szCs w:val="22"/>
        </w:rPr>
        <w:t>El ritmo y la capacidad narrativa de la producción de acuerdo a la limitación temporal de un minuto (25 %)</w:t>
      </w:r>
    </w:p>
    <w:p w14:paraId="3455D2CA" w14:textId="77777777" w:rsidR="0013560F" w:rsidRDefault="0013560F" w:rsidP="00F309CB">
      <w:pPr>
        <w:numPr>
          <w:ilvl w:val="0"/>
          <w:numId w:val="23"/>
        </w:numPr>
        <w:tabs>
          <w:tab w:val="clear" w:pos="720"/>
          <w:tab w:val="left" w:pos="851"/>
          <w:tab w:val="num" w:pos="1134"/>
        </w:tabs>
        <w:ind w:left="851" w:hanging="142"/>
        <w:textAlignment w:val="baseline"/>
        <w:rPr>
          <w:rFonts w:ascii="Calibri" w:hAnsi="Calibri" w:cs="Arial"/>
          <w:color w:val="0D0D0D"/>
          <w:sz w:val="22"/>
          <w:szCs w:val="22"/>
        </w:rPr>
      </w:pPr>
      <w:r w:rsidRPr="00007B63">
        <w:rPr>
          <w:rFonts w:ascii="Calibri" w:hAnsi="Calibri" w:cs="Arial"/>
          <w:color w:val="0D0D0D"/>
          <w:sz w:val="22"/>
          <w:szCs w:val="22"/>
        </w:rPr>
        <w:lastRenderedPageBreak/>
        <w:t xml:space="preserve">La originalidad y la experimentación </w:t>
      </w:r>
      <w:r>
        <w:rPr>
          <w:rFonts w:ascii="Calibri" w:hAnsi="Calibri" w:cs="Arial"/>
          <w:color w:val="0D0D0D"/>
          <w:sz w:val="22"/>
          <w:szCs w:val="22"/>
        </w:rPr>
        <w:t>de la producción de acuerdo al género audiovisual escogido (25 %)</w:t>
      </w:r>
    </w:p>
    <w:p w14:paraId="5B845FEE" w14:textId="5BB84D5B" w:rsidR="0013560F" w:rsidRPr="00007B63" w:rsidRDefault="0013560F" w:rsidP="00F309CB">
      <w:pPr>
        <w:numPr>
          <w:ilvl w:val="0"/>
          <w:numId w:val="23"/>
        </w:numPr>
        <w:tabs>
          <w:tab w:val="clear" w:pos="720"/>
          <w:tab w:val="left" w:pos="851"/>
          <w:tab w:val="num" w:pos="1134"/>
        </w:tabs>
        <w:ind w:left="851" w:hanging="142"/>
        <w:textAlignment w:val="baseline"/>
        <w:rPr>
          <w:rFonts w:ascii="Calibri" w:hAnsi="Calibri" w:cs="Arial"/>
          <w:color w:val="0D0D0D"/>
          <w:sz w:val="22"/>
          <w:szCs w:val="22"/>
        </w:rPr>
      </w:pPr>
      <w:r>
        <w:rPr>
          <w:rFonts w:ascii="Calibri" w:hAnsi="Calibri" w:cs="Arial"/>
          <w:color w:val="0D0D0D"/>
          <w:sz w:val="22"/>
          <w:szCs w:val="22"/>
        </w:rPr>
        <w:t>El a</w:t>
      </w:r>
      <w:r w:rsidRPr="00007B63">
        <w:rPr>
          <w:rFonts w:ascii="Calibri" w:hAnsi="Calibri" w:cs="Arial"/>
          <w:color w:val="0D0D0D"/>
          <w:sz w:val="22"/>
          <w:szCs w:val="22"/>
        </w:rPr>
        <w:t xml:space="preserve">cabado audiovisual </w:t>
      </w:r>
      <w:r>
        <w:rPr>
          <w:rFonts w:ascii="Calibri" w:hAnsi="Calibri" w:cs="Arial"/>
          <w:color w:val="0D0D0D"/>
          <w:sz w:val="22"/>
          <w:szCs w:val="22"/>
        </w:rPr>
        <w:t xml:space="preserve">del cortometraje </w:t>
      </w:r>
      <w:r w:rsidRPr="00007B63">
        <w:rPr>
          <w:rFonts w:ascii="Calibri" w:hAnsi="Calibri" w:cs="Arial"/>
          <w:color w:val="0D0D0D"/>
          <w:sz w:val="22"/>
          <w:szCs w:val="22"/>
        </w:rPr>
        <w:t>(</w:t>
      </w:r>
      <w:r>
        <w:rPr>
          <w:rFonts w:ascii="Calibri" w:hAnsi="Calibri" w:cs="Arial"/>
          <w:color w:val="0D0D0D"/>
          <w:sz w:val="22"/>
          <w:szCs w:val="22"/>
        </w:rPr>
        <w:t>20 %)</w:t>
      </w:r>
    </w:p>
    <w:p w14:paraId="51D36C09" w14:textId="77777777" w:rsidR="00F309CB" w:rsidRPr="00C7791C" w:rsidRDefault="00F309CB" w:rsidP="00F309CB">
      <w:pPr>
        <w:rPr>
          <w:rFonts w:asciiTheme="minorHAnsi" w:eastAsia="Microsoft YaHei" w:hAnsiTheme="minorHAnsi" w:cstheme="minorHAnsi"/>
          <w:sz w:val="22"/>
          <w:szCs w:val="22"/>
        </w:rPr>
      </w:pPr>
    </w:p>
    <w:p w14:paraId="36E4873D" w14:textId="77777777" w:rsidR="00F309CB" w:rsidRPr="00C7791C" w:rsidRDefault="00F309CB" w:rsidP="00F309CB">
      <w:pPr>
        <w:pStyle w:val="Ttulo1"/>
        <w:rPr>
          <w:rFonts w:asciiTheme="minorHAnsi" w:eastAsia="Microsoft YaHei" w:hAnsiTheme="minorHAnsi" w:cstheme="minorHAnsi"/>
          <w:b/>
          <w:color w:val="auto"/>
          <w:sz w:val="22"/>
          <w:szCs w:val="22"/>
        </w:rPr>
      </w:pPr>
      <w:r w:rsidRPr="00C7791C">
        <w:rPr>
          <w:rFonts w:asciiTheme="minorHAnsi" w:eastAsia="Microsoft YaHei" w:hAnsiTheme="minorHAnsi" w:cstheme="minorHAnsi"/>
          <w:b/>
          <w:color w:val="auto"/>
          <w:sz w:val="22"/>
          <w:szCs w:val="22"/>
        </w:rPr>
        <w:t>8.- TRAMITACIÓN, EVALUACIÓN Y RESOLUCIÓN DEL PREMIO</w:t>
      </w:r>
    </w:p>
    <w:p w14:paraId="7824ED33" w14:textId="2499EC76" w:rsidR="00F309CB" w:rsidRPr="00C7791C" w:rsidRDefault="00F309CB" w:rsidP="00F309CB">
      <w:pPr>
        <w:pStyle w:val="Ttulo1"/>
        <w:ind w:left="708" w:firstLine="1"/>
        <w:jc w:val="both"/>
        <w:rPr>
          <w:rFonts w:asciiTheme="minorHAnsi" w:eastAsia="Microsoft YaHei" w:hAnsiTheme="minorHAnsi" w:cstheme="minorHAnsi"/>
          <w:color w:val="auto"/>
          <w:sz w:val="22"/>
          <w:szCs w:val="22"/>
        </w:rPr>
      </w:pPr>
      <w:r w:rsidRPr="00C7791C">
        <w:rPr>
          <w:rFonts w:asciiTheme="minorHAnsi" w:eastAsia="Microsoft YaHei" w:hAnsiTheme="minorHAnsi" w:cstheme="minorHAnsi"/>
          <w:color w:val="auto"/>
          <w:sz w:val="22"/>
          <w:szCs w:val="22"/>
        </w:rPr>
        <w:t>8.1 La tramitación del procedimiento está</w:t>
      </w:r>
      <w:r>
        <w:rPr>
          <w:rFonts w:asciiTheme="minorHAnsi" w:eastAsia="Microsoft YaHei" w:hAnsiTheme="minorHAnsi" w:cstheme="minorHAnsi"/>
          <w:color w:val="auto"/>
          <w:sz w:val="22"/>
          <w:szCs w:val="22"/>
        </w:rPr>
        <w:t xml:space="preserve"> a cargo del </w:t>
      </w:r>
      <w:r w:rsidRPr="005E678A">
        <w:rPr>
          <w:rFonts w:asciiTheme="minorHAnsi" w:eastAsia="Microsoft YaHei" w:hAnsiTheme="minorHAnsi" w:cstheme="minorHAnsi"/>
          <w:color w:val="auto"/>
          <w:sz w:val="22"/>
          <w:szCs w:val="22"/>
        </w:rPr>
        <w:t xml:space="preserve">Vicerrectorado de </w:t>
      </w:r>
      <w:r w:rsidR="00CC2679" w:rsidRPr="005E678A">
        <w:rPr>
          <w:rFonts w:asciiTheme="minorHAnsi" w:eastAsia="Microsoft YaHei" w:hAnsiTheme="minorHAnsi" w:cstheme="minorHAnsi"/>
          <w:color w:val="auto"/>
          <w:sz w:val="22"/>
          <w:szCs w:val="22"/>
        </w:rPr>
        <w:t>Inclusión, Sostenibilidad de Deportes</w:t>
      </w:r>
      <w:r w:rsidRPr="005E678A">
        <w:rPr>
          <w:rFonts w:asciiTheme="minorHAnsi" w:eastAsia="Microsoft YaHei" w:hAnsiTheme="minorHAnsi" w:cstheme="minorHAnsi"/>
          <w:color w:val="auto"/>
          <w:sz w:val="22"/>
          <w:szCs w:val="22"/>
        </w:rPr>
        <w:t>, correspondiendo al Rector la resolució</w:t>
      </w:r>
      <w:r w:rsidRPr="00C7791C">
        <w:rPr>
          <w:rFonts w:asciiTheme="minorHAnsi" w:eastAsia="Microsoft YaHei" w:hAnsiTheme="minorHAnsi" w:cstheme="minorHAnsi"/>
          <w:color w:val="auto"/>
          <w:sz w:val="22"/>
          <w:szCs w:val="22"/>
        </w:rPr>
        <w:t>n de adjudicación del premio. En todo caso, la resolución se tiene que hacer dentro de los plazos que señala el artículo 25 de la ley 38/2003 General de subvenciones.</w:t>
      </w:r>
    </w:p>
    <w:p w14:paraId="3BACA6A7" w14:textId="77777777" w:rsidR="00F309CB" w:rsidRPr="00C7791C" w:rsidRDefault="00F309CB" w:rsidP="00F309CB">
      <w:pPr>
        <w:ind w:left="708"/>
        <w:rPr>
          <w:rFonts w:asciiTheme="minorHAnsi" w:eastAsia="Microsoft YaHei" w:hAnsiTheme="minorHAnsi" w:cstheme="minorHAnsi"/>
          <w:sz w:val="22"/>
          <w:szCs w:val="22"/>
        </w:rPr>
      </w:pPr>
    </w:p>
    <w:p w14:paraId="69822883" w14:textId="526F310D" w:rsidR="00F309CB" w:rsidRPr="00C7791C" w:rsidRDefault="00F309CB" w:rsidP="00F309CB">
      <w:pPr>
        <w:ind w:left="708"/>
        <w:jc w:val="both"/>
        <w:rPr>
          <w:rFonts w:asciiTheme="minorHAnsi" w:eastAsia="Microsoft YaHei" w:hAnsiTheme="minorHAnsi" w:cstheme="minorHAnsi"/>
          <w:sz w:val="22"/>
          <w:szCs w:val="22"/>
        </w:rPr>
      </w:pPr>
      <w:r w:rsidRPr="00C7791C">
        <w:rPr>
          <w:rFonts w:asciiTheme="minorHAnsi" w:eastAsia="Microsoft YaHei" w:hAnsiTheme="minorHAnsi" w:cstheme="minorHAnsi"/>
          <w:sz w:val="22"/>
          <w:szCs w:val="22"/>
        </w:rPr>
        <w:t xml:space="preserve">8.2 La valoración de los </w:t>
      </w:r>
      <w:r>
        <w:rPr>
          <w:rFonts w:asciiTheme="minorHAnsi" w:eastAsia="Microsoft YaHei" w:hAnsiTheme="minorHAnsi" w:cstheme="minorHAnsi"/>
          <w:sz w:val="22"/>
          <w:szCs w:val="22"/>
        </w:rPr>
        <w:t>cortometrajes</w:t>
      </w:r>
      <w:r w:rsidRPr="00C7791C">
        <w:rPr>
          <w:rFonts w:asciiTheme="minorHAnsi" w:eastAsia="Microsoft YaHei" w:hAnsiTheme="minorHAnsi" w:cstheme="minorHAnsi"/>
          <w:sz w:val="22"/>
          <w:szCs w:val="22"/>
        </w:rPr>
        <w:t xml:space="preserve"> de acuerdo con los criterios fijados en estas bases est</w:t>
      </w:r>
      <w:r>
        <w:rPr>
          <w:rFonts w:asciiTheme="minorHAnsi" w:eastAsia="Microsoft YaHei" w:hAnsiTheme="minorHAnsi" w:cstheme="minorHAnsi"/>
          <w:sz w:val="22"/>
          <w:szCs w:val="22"/>
        </w:rPr>
        <w:t>ará a cargo de una Comisión de V</w:t>
      </w:r>
      <w:r w:rsidRPr="00C7791C">
        <w:rPr>
          <w:rFonts w:asciiTheme="minorHAnsi" w:eastAsia="Microsoft YaHei" w:hAnsiTheme="minorHAnsi" w:cstheme="minorHAnsi"/>
          <w:sz w:val="22"/>
          <w:szCs w:val="22"/>
        </w:rPr>
        <w:t xml:space="preserve">aloración, nombrada por el </w:t>
      </w:r>
      <w:r w:rsidR="00CC2679">
        <w:rPr>
          <w:rFonts w:asciiTheme="minorHAnsi" w:eastAsia="Microsoft YaHei" w:hAnsiTheme="minorHAnsi" w:cstheme="minorHAnsi"/>
          <w:sz w:val="22"/>
          <w:szCs w:val="22"/>
        </w:rPr>
        <w:t>R</w:t>
      </w:r>
      <w:r w:rsidRPr="00C7791C">
        <w:rPr>
          <w:rFonts w:asciiTheme="minorHAnsi" w:eastAsia="Microsoft YaHei" w:hAnsiTheme="minorHAnsi" w:cstheme="minorHAnsi"/>
          <w:sz w:val="22"/>
          <w:szCs w:val="22"/>
        </w:rPr>
        <w:t>ector, y formada por los siguientes integrantes:</w:t>
      </w:r>
    </w:p>
    <w:p w14:paraId="41590D3F" w14:textId="77777777" w:rsidR="00F309CB" w:rsidRPr="00C7791C" w:rsidRDefault="00F309CB" w:rsidP="00F309CB">
      <w:pPr>
        <w:ind w:left="708"/>
        <w:jc w:val="both"/>
        <w:rPr>
          <w:rFonts w:asciiTheme="minorHAnsi" w:eastAsia="Microsoft YaHei" w:hAnsiTheme="minorHAnsi" w:cstheme="minorHAnsi"/>
          <w:sz w:val="22"/>
          <w:szCs w:val="22"/>
        </w:rPr>
      </w:pPr>
    </w:p>
    <w:p w14:paraId="34E9486E" w14:textId="524FC968" w:rsidR="005E678A" w:rsidRDefault="00F309CB" w:rsidP="00F309CB">
      <w:pPr>
        <w:ind w:left="708"/>
        <w:jc w:val="both"/>
        <w:rPr>
          <w:rFonts w:asciiTheme="minorHAnsi" w:hAnsiTheme="minorHAnsi" w:cstheme="minorHAnsi"/>
          <w:sz w:val="22"/>
          <w:szCs w:val="22"/>
        </w:rPr>
      </w:pPr>
      <w:r w:rsidRPr="00F309CB">
        <w:rPr>
          <w:rFonts w:asciiTheme="minorHAnsi" w:hAnsiTheme="minorHAnsi" w:cstheme="minorHAnsi"/>
          <w:sz w:val="22"/>
          <w:szCs w:val="22"/>
        </w:rPr>
        <w:t>President</w:t>
      </w:r>
      <w:r w:rsidR="005E678A">
        <w:rPr>
          <w:rFonts w:asciiTheme="minorHAnsi" w:hAnsiTheme="minorHAnsi" w:cstheme="minorHAnsi"/>
          <w:sz w:val="22"/>
          <w:szCs w:val="22"/>
        </w:rPr>
        <w:t>e</w:t>
      </w:r>
      <w:r w:rsidRPr="00F309CB">
        <w:rPr>
          <w:rFonts w:asciiTheme="minorHAnsi" w:hAnsiTheme="minorHAnsi" w:cstheme="minorHAnsi"/>
          <w:sz w:val="22"/>
          <w:szCs w:val="22"/>
        </w:rPr>
        <w:t>:</w:t>
      </w:r>
      <w:r w:rsidR="005E678A">
        <w:rPr>
          <w:rFonts w:asciiTheme="minorHAnsi" w:hAnsiTheme="minorHAnsi" w:cstheme="minorHAnsi"/>
          <w:sz w:val="22"/>
          <w:szCs w:val="22"/>
        </w:rPr>
        <w:t xml:space="preserve"> Raúl Reina </w:t>
      </w:r>
      <w:proofErr w:type="spellStart"/>
      <w:r w:rsidR="005E678A">
        <w:rPr>
          <w:rFonts w:asciiTheme="minorHAnsi" w:hAnsiTheme="minorHAnsi" w:cstheme="minorHAnsi"/>
          <w:sz w:val="22"/>
          <w:szCs w:val="22"/>
        </w:rPr>
        <w:t>Vaillo</w:t>
      </w:r>
      <w:proofErr w:type="spellEnd"/>
      <w:r w:rsidR="005E678A">
        <w:rPr>
          <w:rFonts w:asciiTheme="minorHAnsi" w:hAnsiTheme="minorHAnsi" w:cstheme="minorHAnsi"/>
          <w:sz w:val="22"/>
          <w:szCs w:val="22"/>
        </w:rPr>
        <w:t>, Vicerrector de Inclusión, sostenibilidad y Deportes</w:t>
      </w:r>
      <w:r w:rsidRPr="00F309CB">
        <w:rPr>
          <w:rFonts w:asciiTheme="minorHAnsi" w:hAnsiTheme="minorHAnsi" w:cstheme="minorHAnsi"/>
          <w:sz w:val="22"/>
          <w:szCs w:val="22"/>
        </w:rPr>
        <w:t xml:space="preserve"> </w:t>
      </w:r>
    </w:p>
    <w:p w14:paraId="7D84D52E" w14:textId="07BFE990" w:rsidR="00F309CB" w:rsidRDefault="005E678A" w:rsidP="00F309CB">
      <w:pPr>
        <w:ind w:left="708"/>
        <w:jc w:val="both"/>
        <w:rPr>
          <w:rFonts w:asciiTheme="minorHAnsi" w:hAnsiTheme="minorHAnsi" w:cstheme="minorHAnsi"/>
          <w:sz w:val="22"/>
          <w:szCs w:val="22"/>
        </w:rPr>
      </w:pPr>
      <w:r w:rsidRPr="00F309CB">
        <w:rPr>
          <w:rFonts w:asciiTheme="minorHAnsi" w:hAnsiTheme="minorHAnsi" w:cstheme="minorHAnsi"/>
          <w:sz w:val="22"/>
          <w:szCs w:val="22"/>
        </w:rPr>
        <w:t>Secretari</w:t>
      </w:r>
      <w:r>
        <w:rPr>
          <w:rFonts w:asciiTheme="minorHAnsi" w:hAnsiTheme="minorHAnsi" w:cstheme="minorHAnsi"/>
          <w:sz w:val="22"/>
          <w:szCs w:val="22"/>
        </w:rPr>
        <w:t>a:</w:t>
      </w:r>
      <w:r w:rsidRPr="00F309CB">
        <w:rPr>
          <w:rFonts w:asciiTheme="minorHAnsi" w:hAnsiTheme="minorHAnsi" w:cstheme="minorHAnsi"/>
          <w:sz w:val="22"/>
          <w:szCs w:val="22"/>
        </w:rPr>
        <w:t xml:space="preserve"> </w:t>
      </w:r>
      <w:r w:rsidR="00F309CB" w:rsidRPr="00F309CB">
        <w:rPr>
          <w:rFonts w:asciiTheme="minorHAnsi" w:hAnsiTheme="minorHAnsi" w:cstheme="minorHAnsi"/>
          <w:sz w:val="22"/>
          <w:szCs w:val="22"/>
        </w:rPr>
        <w:t>María José Alarcón García. Directora de la Unidad de Igualdad de la UMH.</w:t>
      </w:r>
    </w:p>
    <w:p w14:paraId="686FE1C6" w14:textId="27FB4ECC" w:rsidR="005E678A" w:rsidRPr="00F309CB" w:rsidRDefault="005E678A" w:rsidP="00F309CB">
      <w:pPr>
        <w:ind w:left="708"/>
        <w:jc w:val="both"/>
        <w:rPr>
          <w:rFonts w:asciiTheme="minorHAnsi" w:hAnsiTheme="minorHAnsi" w:cstheme="minorHAnsi"/>
          <w:sz w:val="22"/>
          <w:szCs w:val="22"/>
        </w:rPr>
      </w:pPr>
      <w:r>
        <w:rPr>
          <w:rFonts w:asciiTheme="minorHAnsi" w:hAnsiTheme="minorHAnsi" w:cstheme="minorHAnsi"/>
          <w:sz w:val="22"/>
          <w:szCs w:val="22"/>
        </w:rPr>
        <w:t xml:space="preserve">Vocal: Begoña </w:t>
      </w:r>
      <w:proofErr w:type="spellStart"/>
      <w:r>
        <w:rPr>
          <w:rFonts w:asciiTheme="minorHAnsi" w:hAnsiTheme="minorHAnsi" w:cstheme="minorHAnsi"/>
          <w:sz w:val="22"/>
          <w:szCs w:val="22"/>
        </w:rPr>
        <w:t>Ivars</w:t>
      </w:r>
      <w:proofErr w:type="spellEnd"/>
      <w:r>
        <w:rPr>
          <w:rFonts w:asciiTheme="minorHAnsi" w:hAnsiTheme="minorHAnsi" w:cstheme="minorHAnsi"/>
          <w:sz w:val="22"/>
          <w:szCs w:val="22"/>
        </w:rPr>
        <w:t xml:space="preserve"> Nicolás. Vicerrectora adjunta de estudiantes.</w:t>
      </w:r>
    </w:p>
    <w:p w14:paraId="6BF3325B" w14:textId="693B40BB" w:rsidR="00F309CB" w:rsidRPr="00F309CB" w:rsidRDefault="005E678A" w:rsidP="00F309CB">
      <w:pPr>
        <w:ind w:left="708"/>
        <w:jc w:val="both"/>
        <w:rPr>
          <w:rFonts w:asciiTheme="minorHAnsi" w:hAnsiTheme="minorHAnsi" w:cstheme="minorHAnsi"/>
          <w:sz w:val="22"/>
          <w:szCs w:val="22"/>
        </w:rPr>
      </w:pPr>
      <w:r>
        <w:rPr>
          <w:rFonts w:asciiTheme="minorHAnsi" w:hAnsiTheme="minorHAnsi" w:cstheme="minorHAnsi"/>
          <w:sz w:val="22"/>
          <w:szCs w:val="22"/>
        </w:rPr>
        <w:t>Vocal</w:t>
      </w:r>
      <w:r w:rsidR="00F309CB" w:rsidRPr="00F309CB">
        <w:rPr>
          <w:rFonts w:asciiTheme="minorHAnsi" w:hAnsiTheme="minorHAnsi" w:cstheme="minorHAnsi"/>
          <w:sz w:val="22"/>
          <w:szCs w:val="22"/>
        </w:rPr>
        <w:t xml:space="preserve">: Guillermo López Aliaga. </w:t>
      </w:r>
      <w:bookmarkStart w:id="4" w:name="_GoBack"/>
      <w:bookmarkEnd w:id="4"/>
      <w:r w:rsidR="00F309CB" w:rsidRPr="00F309CB">
        <w:rPr>
          <w:rFonts w:asciiTheme="minorHAnsi" w:hAnsiTheme="minorHAnsi" w:cstheme="minorHAnsi"/>
          <w:sz w:val="22"/>
          <w:szCs w:val="22"/>
        </w:rPr>
        <w:t>Profesor de Comunicación Audiovisual.</w:t>
      </w:r>
    </w:p>
    <w:p w14:paraId="6BDFB595" w14:textId="77777777" w:rsidR="00F309CB" w:rsidRPr="00F309CB" w:rsidRDefault="00F309CB" w:rsidP="00F309CB">
      <w:pPr>
        <w:ind w:left="708"/>
        <w:jc w:val="both"/>
        <w:rPr>
          <w:rFonts w:asciiTheme="minorHAnsi" w:hAnsiTheme="minorHAnsi" w:cstheme="minorHAnsi"/>
          <w:sz w:val="22"/>
          <w:szCs w:val="22"/>
        </w:rPr>
      </w:pPr>
      <w:r w:rsidRPr="00F309CB">
        <w:rPr>
          <w:rFonts w:asciiTheme="minorHAnsi" w:hAnsiTheme="minorHAnsi" w:cstheme="minorHAnsi"/>
          <w:sz w:val="22"/>
          <w:szCs w:val="22"/>
        </w:rPr>
        <w:t>Vocal: Matilde Baño Caballero. Técnica de la Oficina de Cultura e Igualdad.</w:t>
      </w:r>
    </w:p>
    <w:p w14:paraId="236F92EB" w14:textId="77777777" w:rsidR="00F309CB" w:rsidRPr="00C7791C" w:rsidRDefault="00F309CB" w:rsidP="00F309CB">
      <w:pPr>
        <w:ind w:left="708"/>
        <w:jc w:val="both"/>
        <w:rPr>
          <w:rFonts w:asciiTheme="minorHAnsi" w:hAnsiTheme="minorHAnsi" w:cstheme="minorHAnsi"/>
          <w:sz w:val="22"/>
          <w:szCs w:val="22"/>
        </w:rPr>
      </w:pPr>
    </w:p>
    <w:p w14:paraId="0A640675" w14:textId="77777777" w:rsidR="00F309CB" w:rsidRPr="00C7791C" w:rsidRDefault="00F309CB" w:rsidP="00F309CB">
      <w:pPr>
        <w:spacing w:afterLines="100" w:after="240"/>
        <w:ind w:left="708" w:firstLine="708"/>
        <w:jc w:val="both"/>
        <w:rPr>
          <w:rFonts w:asciiTheme="minorHAnsi" w:hAnsiTheme="minorHAnsi" w:cstheme="minorHAnsi"/>
          <w:sz w:val="22"/>
          <w:szCs w:val="22"/>
        </w:rPr>
      </w:pPr>
      <w:r w:rsidRPr="00C7791C">
        <w:rPr>
          <w:rFonts w:asciiTheme="minorHAnsi" w:hAnsiTheme="minorHAnsi" w:cstheme="minorHAnsi"/>
          <w:sz w:val="22"/>
          <w:szCs w:val="22"/>
        </w:rPr>
        <w:t xml:space="preserve">Comisión de Valoración suplente: </w:t>
      </w:r>
    </w:p>
    <w:p w14:paraId="2454E355" w14:textId="60E3089D" w:rsidR="00F309CB" w:rsidRPr="00F309CB" w:rsidRDefault="00F309CB" w:rsidP="00F309CB">
      <w:pPr>
        <w:pStyle w:val="Prrafodelista"/>
        <w:ind w:left="708"/>
        <w:jc w:val="both"/>
        <w:rPr>
          <w:rFonts w:asciiTheme="minorHAnsi" w:hAnsiTheme="minorHAnsi" w:cstheme="minorHAnsi"/>
          <w:sz w:val="22"/>
          <w:szCs w:val="22"/>
        </w:rPr>
      </w:pPr>
      <w:r w:rsidRPr="00F309CB">
        <w:rPr>
          <w:rFonts w:asciiTheme="minorHAnsi" w:hAnsiTheme="minorHAnsi" w:cstheme="minorHAnsi"/>
          <w:sz w:val="22"/>
          <w:szCs w:val="22"/>
        </w:rPr>
        <w:t xml:space="preserve">Presidenta: </w:t>
      </w:r>
    </w:p>
    <w:p w14:paraId="56DE3FBE" w14:textId="632F1904" w:rsidR="005E678A" w:rsidRPr="00F309CB" w:rsidRDefault="00F309CB" w:rsidP="005E678A">
      <w:pPr>
        <w:pStyle w:val="Prrafodelista"/>
        <w:ind w:left="708"/>
        <w:jc w:val="both"/>
        <w:rPr>
          <w:rFonts w:asciiTheme="minorHAnsi" w:hAnsiTheme="minorHAnsi" w:cstheme="minorHAnsi"/>
          <w:sz w:val="22"/>
          <w:szCs w:val="22"/>
        </w:rPr>
      </w:pPr>
      <w:r w:rsidRPr="00F309CB">
        <w:rPr>
          <w:rFonts w:asciiTheme="minorHAnsi" w:hAnsiTheme="minorHAnsi" w:cstheme="minorHAnsi"/>
          <w:sz w:val="22"/>
          <w:szCs w:val="22"/>
        </w:rPr>
        <w:t>Secretari</w:t>
      </w:r>
      <w:r w:rsidR="005E678A">
        <w:rPr>
          <w:rFonts w:asciiTheme="minorHAnsi" w:hAnsiTheme="minorHAnsi" w:cstheme="minorHAnsi"/>
          <w:sz w:val="22"/>
          <w:szCs w:val="22"/>
        </w:rPr>
        <w:t>a</w:t>
      </w:r>
      <w:r w:rsidRPr="00F309CB">
        <w:rPr>
          <w:rFonts w:asciiTheme="minorHAnsi" w:hAnsiTheme="minorHAnsi" w:cstheme="minorHAnsi"/>
          <w:sz w:val="22"/>
          <w:szCs w:val="22"/>
        </w:rPr>
        <w:t>:</w:t>
      </w:r>
      <w:r w:rsidR="005E678A">
        <w:rPr>
          <w:rFonts w:asciiTheme="minorHAnsi" w:hAnsiTheme="minorHAnsi" w:cstheme="minorHAnsi"/>
          <w:sz w:val="22"/>
          <w:szCs w:val="22"/>
        </w:rPr>
        <w:t xml:space="preserve"> </w:t>
      </w:r>
      <w:r w:rsidR="005E678A" w:rsidRPr="00F309CB">
        <w:rPr>
          <w:rFonts w:asciiTheme="minorHAnsi" w:hAnsiTheme="minorHAnsi" w:cstheme="minorHAnsi"/>
          <w:sz w:val="22"/>
          <w:szCs w:val="22"/>
        </w:rPr>
        <w:t>Purificación Heras González. Coordinadora Área de Diversidad de la Unidad de Igualdad de la UMH.</w:t>
      </w:r>
    </w:p>
    <w:p w14:paraId="67A1F597" w14:textId="4A251398" w:rsidR="00F309CB" w:rsidRPr="00F309CB" w:rsidRDefault="005E678A" w:rsidP="00F309CB">
      <w:pPr>
        <w:pStyle w:val="Prrafodelista"/>
        <w:ind w:left="708"/>
        <w:jc w:val="both"/>
        <w:rPr>
          <w:rFonts w:asciiTheme="minorHAnsi" w:hAnsiTheme="minorHAnsi" w:cstheme="minorHAnsi"/>
          <w:sz w:val="22"/>
          <w:szCs w:val="22"/>
        </w:rPr>
      </w:pPr>
      <w:r>
        <w:rPr>
          <w:rFonts w:asciiTheme="minorHAnsi" w:hAnsiTheme="minorHAnsi" w:cstheme="minorHAnsi"/>
          <w:sz w:val="22"/>
          <w:szCs w:val="22"/>
        </w:rPr>
        <w:t xml:space="preserve">Vocal: </w:t>
      </w:r>
      <w:r w:rsidR="00F309CB" w:rsidRPr="00F309CB">
        <w:rPr>
          <w:rFonts w:asciiTheme="minorHAnsi" w:hAnsiTheme="minorHAnsi" w:cstheme="minorHAnsi"/>
          <w:sz w:val="22"/>
          <w:szCs w:val="22"/>
        </w:rPr>
        <w:t>Vicente Javier Pérez Valero. Profesor de Comunicación Audiovisual. </w:t>
      </w:r>
    </w:p>
    <w:p w14:paraId="4B579E29" w14:textId="36542762" w:rsidR="00F309CB" w:rsidRDefault="00F309CB" w:rsidP="00F309CB">
      <w:pPr>
        <w:pStyle w:val="Prrafodelista"/>
        <w:ind w:left="708"/>
        <w:jc w:val="both"/>
        <w:rPr>
          <w:rFonts w:asciiTheme="minorHAnsi" w:hAnsiTheme="minorHAnsi" w:cstheme="minorHAnsi"/>
          <w:sz w:val="22"/>
          <w:szCs w:val="22"/>
        </w:rPr>
      </w:pPr>
      <w:r w:rsidRPr="00F309CB">
        <w:rPr>
          <w:rFonts w:asciiTheme="minorHAnsi" w:hAnsiTheme="minorHAnsi" w:cstheme="minorHAnsi"/>
          <w:sz w:val="22"/>
          <w:szCs w:val="22"/>
        </w:rPr>
        <w:t>Vocal</w:t>
      </w:r>
      <w:r w:rsidR="005E678A">
        <w:rPr>
          <w:rFonts w:asciiTheme="minorHAnsi" w:hAnsiTheme="minorHAnsi" w:cstheme="minorHAnsi"/>
          <w:sz w:val="22"/>
          <w:szCs w:val="22"/>
        </w:rPr>
        <w:t>:</w:t>
      </w:r>
    </w:p>
    <w:p w14:paraId="5577A90D" w14:textId="1BD6B6A8" w:rsidR="005E678A" w:rsidRPr="00F309CB" w:rsidRDefault="005E678A" w:rsidP="00F309CB">
      <w:pPr>
        <w:pStyle w:val="Prrafodelista"/>
        <w:ind w:left="708"/>
        <w:jc w:val="both"/>
        <w:rPr>
          <w:rFonts w:asciiTheme="minorHAnsi" w:hAnsiTheme="minorHAnsi" w:cstheme="minorHAnsi"/>
          <w:sz w:val="22"/>
          <w:szCs w:val="22"/>
        </w:rPr>
      </w:pPr>
      <w:r>
        <w:rPr>
          <w:rFonts w:asciiTheme="minorHAnsi" w:hAnsiTheme="minorHAnsi" w:cstheme="minorHAnsi"/>
          <w:sz w:val="22"/>
          <w:szCs w:val="22"/>
        </w:rPr>
        <w:t>Vocal:</w:t>
      </w:r>
    </w:p>
    <w:p w14:paraId="48B836A6" w14:textId="77777777" w:rsidR="00F309CB" w:rsidRPr="00C7791C" w:rsidRDefault="00F309CB" w:rsidP="00F309CB">
      <w:pPr>
        <w:pStyle w:val="Prrafodelista"/>
        <w:ind w:left="708"/>
        <w:jc w:val="both"/>
        <w:rPr>
          <w:rFonts w:asciiTheme="minorHAnsi" w:hAnsiTheme="minorHAnsi" w:cstheme="minorHAnsi"/>
          <w:sz w:val="22"/>
          <w:szCs w:val="22"/>
        </w:rPr>
      </w:pPr>
    </w:p>
    <w:p w14:paraId="5E1548C8" w14:textId="77777777" w:rsidR="00F309CB" w:rsidRPr="00AB2865" w:rsidRDefault="00F309CB" w:rsidP="00F309CB">
      <w:pPr>
        <w:autoSpaceDE w:val="0"/>
        <w:autoSpaceDN w:val="0"/>
        <w:adjustRightInd w:val="0"/>
        <w:ind w:left="708"/>
        <w:jc w:val="both"/>
        <w:rPr>
          <w:rFonts w:asciiTheme="minorHAnsi" w:eastAsia="Microsoft YaHei" w:hAnsiTheme="minorHAnsi" w:cs="Arial"/>
          <w:sz w:val="22"/>
          <w:szCs w:val="22"/>
        </w:rPr>
      </w:pPr>
      <w:r>
        <w:rPr>
          <w:rFonts w:asciiTheme="minorHAnsi" w:eastAsia="Microsoft YaHei" w:hAnsiTheme="minorHAnsi" w:cs="Arial"/>
          <w:sz w:val="22"/>
          <w:szCs w:val="22"/>
        </w:rPr>
        <w:t>8</w:t>
      </w:r>
      <w:r w:rsidRPr="00AB2865">
        <w:rPr>
          <w:rFonts w:asciiTheme="minorHAnsi" w:eastAsia="Microsoft YaHei" w:hAnsiTheme="minorHAnsi" w:cs="Arial"/>
          <w:sz w:val="22"/>
          <w:szCs w:val="22"/>
        </w:rPr>
        <w:t>.3. La concesión del</w:t>
      </w:r>
      <w:r>
        <w:rPr>
          <w:rFonts w:asciiTheme="minorHAnsi" w:eastAsia="Microsoft YaHei" w:hAnsiTheme="minorHAnsi" w:cs="Arial"/>
          <w:sz w:val="22"/>
          <w:szCs w:val="22"/>
        </w:rPr>
        <w:t xml:space="preserve"> premio</w:t>
      </w:r>
      <w:r w:rsidRPr="00AB2865">
        <w:rPr>
          <w:rFonts w:asciiTheme="minorHAnsi" w:eastAsia="Microsoft YaHei" w:hAnsiTheme="minorHAnsi" w:cs="Arial"/>
          <w:sz w:val="22"/>
          <w:szCs w:val="22"/>
        </w:rPr>
        <w:t xml:space="preserve"> se someterá al procedimiento de concesión de subvenciones regulado en el Título I Capítulo I de la Ley 38/2003, de 17 de noviembre, General de Subvenciones, con las especificidades establecidas en las presentes bases.</w:t>
      </w:r>
    </w:p>
    <w:p w14:paraId="71960F9F" w14:textId="77777777" w:rsidR="00F309CB" w:rsidRDefault="00F309CB" w:rsidP="00F309CB">
      <w:pPr>
        <w:ind w:left="708"/>
        <w:jc w:val="both"/>
        <w:rPr>
          <w:rFonts w:asciiTheme="minorHAnsi" w:eastAsia="Microsoft YaHei" w:hAnsiTheme="minorHAnsi" w:cstheme="minorHAnsi"/>
          <w:b/>
          <w:sz w:val="22"/>
          <w:szCs w:val="22"/>
        </w:rPr>
      </w:pPr>
    </w:p>
    <w:p w14:paraId="24E24757" w14:textId="5D31B456" w:rsidR="00F309CB" w:rsidRPr="00C7791C" w:rsidRDefault="00F309CB" w:rsidP="00F309CB">
      <w:pPr>
        <w:ind w:left="708"/>
        <w:jc w:val="both"/>
        <w:rPr>
          <w:rFonts w:asciiTheme="minorHAnsi" w:eastAsia="Microsoft YaHei" w:hAnsiTheme="minorHAnsi" w:cstheme="minorHAnsi"/>
          <w:sz w:val="22"/>
          <w:szCs w:val="22"/>
        </w:rPr>
      </w:pPr>
      <w:r>
        <w:rPr>
          <w:rFonts w:asciiTheme="minorHAnsi" w:eastAsia="Microsoft YaHei" w:hAnsiTheme="minorHAnsi" w:cstheme="minorHAnsi"/>
          <w:sz w:val="22"/>
          <w:szCs w:val="22"/>
        </w:rPr>
        <w:t xml:space="preserve">8.4. </w:t>
      </w:r>
      <w:r w:rsidRPr="00C7791C">
        <w:rPr>
          <w:rFonts w:asciiTheme="minorHAnsi" w:eastAsia="Microsoft YaHei" w:hAnsiTheme="minorHAnsi" w:cstheme="minorHAnsi"/>
          <w:sz w:val="22"/>
          <w:szCs w:val="22"/>
        </w:rPr>
        <w:t xml:space="preserve">A la vista de los </w:t>
      </w:r>
      <w:r w:rsidR="00451EA1">
        <w:rPr>
          <w:rFonts w:asciiTheme="minorHAnsi" w:eastAsia="Microsoft YaHei" w:hAnsiTheme="minorHAnsi" w:cstheme="minorHAnsi"/>
          <w:sz w:val="22"/>
          <w:szCs w:val="22"/>
        </w:rPr>
        <w:t>cortometrajes</w:t>
      </w:r>
      <w:r w:rsidRPr="00C7791C">
        <w:rPr>
          <w:rFonts w:asciiTheme="minorHAnsi" w:eastAsia="Microsoft YaHei" w:hAnsiTheme="minorHAnsi" w:cstheme="minorHAnsi"/>
          <w:sz w:val="22"/>
          <w:szCs w:val="22"/>
        </w:rPr>
        <w:t xml:space="preserve"> presentados y la documentación, el órgano responsable</w:t>
      </w:r>
      <w:r>
        <w:rPr>
          <w:rFonts w:asciiTheme="minorHAnsi" w:eastAsia="Microsoft YaHei" w:hAnsiTheme="minorHAnsi" w:cstheme="minorHAnsi"/>
          <w:sz w:val="22"/>
          <w:szCs w:val="22"/>
        </w:rPr>
        <w:t xml:space="preserve"> gestor</w:t>
      </w:r>
      <w:r w:rsidRPr="00C7791C">
        <w:rPr>
          <w:rFonts w:asciiTheme="minorHAnsi" w:eastAsia="Microsoft YaHei" w:hAnsiTheme="minorHAnsi" w:cstheme="minorHAnsi"/>
          <w:sz w:val="22"/>
          <w:szCs w:val="22"/>
        </w:rPr>
        <w:t xml:space="preserve"> de la </w:t>
      </w:r>
      <w:r>
        <w:rPr>
          <w:rFonts w:asciiTheme="minorHAnsi" w:eastAsia="Microsoft YaHei" w:hAnsiTheme="minorHAnsi" w:cstheme="minorHAnsi"/>
          <w:sz w:val="22"/>
          <w:szCs w:val="22"/>
        </w:rPr>
        <w:t>convocatoria, lo remitirá a la C</w:t>
      </w:r>
      <w:r w:rsidRPr="00C7791C">
        <w:rPr>
          <w:rFonts w:asciiTheme="minorHAnsi" w:eastAsia="Microsoft YaHei" w:hAnsiTheme="minorHAnsi" w:cstheme="minorHAnsi"/>
          <w:sz w:val="22"/>
          <w:szCs w:val="22"/>
        </w:rPr>
        <w:t xml:space="preserve">omisión de Valoración. Esta comisión, tras la valoración de los </w:t>
      </w:r>
      <w:r w:rsidR="00451EA1">
        <w:rPr>
          <w:rFonts w:asciiTheme="minorHAnsi" w:eastAsia="Microsoft YaHei" w:hAnsiTheme="minorHAnsi" w:cstheme="minorHAnsi"/>
          <w:sz w:val="22"/>
          <w:szCs w:val="22"/>
        </w:rPr>
        <w:t>cortometrajes</w:t>
      </w:r>
      <w:r w:rsidRPr="00C7791C">
        <w:rPr>
          <w:rFonts w:asciiTheme="minorHAnsi" w:eastAsia="Microsoft YaHei" w:hAnsiTheme="minorHAnsi" w:cstheme="minorHAnsi"/>
          <w:sz w:val="22"/>
          <w:szCs w:val="22"/>
        </w:rPr>
        <w:t xml:space="preserve"> presentados publicará la propuesta de concesión con indicación de las autorías y el proceso de valoración.</w:t>
      </w:r>
    </w:p>
    <w:p w14:paraId="17D7A2C2" w14:textId="77777777" w:rsidR="00F309CB" w:rsidRPr="00C7791C" w:rsidRDefault="00F309CB" w:rsidP="00F309CB">
      <w:pPr>
        <w:tabs>
          <w:tab w:val="left" w:pos="1134"/>
        </w:tabs>
        <w:ind w:left="708"/>
        <w:jc w:val="both"/>
        <w:rPr>
          <w:rFonts w:asciiTheme="minorHAnsi" w:eastAsia="Microsoft YaHei" w:hAnsiTheme="minorHAnsi" w:cstheme="minorHAnsi"/>
          <w:sz w:val="22"/>
          <w:szCs w:val="22"/>
        </w:rPr>
      </w:pPr>
    </w:p>
    <w:p w14:paraId="468BB143" w14:textId="35E6E3F3" w:rsidR="00F309CB" w:rsidRDefault="00F309CB" w:rsidP="00F309CB">
      <w:pPr>
        <w:tabs>
          <w:tab w:val="left" w:pos="709"/>
        </w:tabs>
        <w:ind w:left="708"/>
        <w:jc w:val="both"/>
        <w:rPr>
          <w:rFonts w:asciiTheme="minorHAnsi" w:eastAsia="Microsoft YaHei" w:hAnsiTheme="minorHAnsi" w:cstheme="minorHAnsi"/>
          <w:sz w:val="22"/>
          <w:szCs w:val="22"/>
        </w:rPr>
      </w:pPr>
      <w:r>
        <w:rPr>
          <w:rFonts w:asciiTheme="minorHAnsi" w:eastAsia="Microsoft YaHei" w:hAnsiTheme="minorHAnsi" w:cstheme="minorHAnsi"/>
          <w:b/>
          <w:sz w:val="22"/>
          <w:szCs w:val="22"/>
        </w:rPr>
        <w:tab/>
      </w:r>
      <w:r w:rsidRPr="00AB2865">
        <w:rPr>
          <w:rFonts w:asciiTheme="minorHAnsi" w:eastAsia="Microsoft YaHei" w:hAnsiTheme="minorHAnsi" w:cstheme="minorHAnsi"/>
          <w:sz w:val="22"/>
          <w:szCs w:val="22"/>
        </w:rPr>
        <w:t xml:space="preserve">8.5 </w:t>
      </w:r>
      <w:r w:rsidRPr="00C7791C">
        <w:rPr>
          <w:rFonts w:asciiTheme="minorHAnsi" w:eastAsia="Microsoft YaHei" w:hAnsiTheme="minorHAnsi" w:cstheme="minorHAnsi"/>
          <w:sz w:val="22"/>
          <w:szCs w:val="22"/>
        </w:rPr>
        <w:t xml:space="preserve">El órgano responsable, a la vista del informe de la Comisión de Valoración formulará propuesta de concesión provisional que publicará. Dicha propuesta deberá contener la inclusión y exclusión de </w:t>
      </w:r>
      <w:r w:rsidR="00451EA1">
        <w:rPr>
          <w:rFonts w:asciiTheme="minorHAnsi" w:eastAsia="Microsoft YaHei" w:hAnsiTheme="minorHAnsi" w:cstheme="minorHAnsi"/>
          <w:sz w:val="22"/>
          <w:szCs w:val="22"/>
        </w:rPr>
        <w:t>los cortometrajes</w:t>
      </w:r>
      <w:r w:rsidRPr="00C7791C">
        <w:rPr>
          <w:rFonts w:asciiTheme="minorHAnsi" w:eastAsia="Microsoft YaHei" w:hAnsiTheme="minorHAnsi" w:cstheme="minorHAnsi"/>
          <w:sz w:val="22"/>
          <w:szCs w:val="22"/>
        </w:rPr>
        <w:t>, indicando las causas de exclusión.</w:t>
      </w:r>
      <w:r>
        <w:rPr>
          <w:rFonts w:asciiTheme="minorHAnsi" w:eastAsia="Microsoft YaHei" w:hAnsiTheme="minorHAnsi" w:cstheme="minorHAnsi"/>
          <w:sz w:val="22"/>
          <w:szCs w:val="22"/>
        </w:rPr>
        <w:t xml:space="preserve"> </w:t>
      </w:r>
      <w:r w:rsidRPr="00C7791C">
        <w:rPr>
          <w:rFonts w:asciiTheme="minorHAnsi" w:eastAsia="Microsoft YaHei" w:hAnsiTheme="minorHAnsi" w:cstheme="minorHAnsi"/>
          <w:sz w:val="22"/>
          <w:szCs w:val="22"/>
        </w:rPr>
        <w:t>Se concederá un plazo de 10 días hábiles para presentar las alegaciones correspondientes, en su caso.</w:t>
      </w:r>
    </w:p>
    <w:p w14:paraId="781C276F" w14:textId="77777777" w:rsidR="00F309CB" w:rsidRDefault="00F309CB" w:rsidP="00F309CB">
      <w:pPr>
        <w:tabs>
          <w:tab w:val="left" w:pos="709"/>
        </w:tabs>
        <w:ind w:left="708"/>
        <w:jc w:val="both"/>
        <w:rPr>
          <w:rFonts w:asciiTheme="minorHAnsi" w:eastAsia="Microsoft YaHei" w:hAnsiTheme="minorHAnsi" w:cstheme="minorHAnsi"/>
          <w:sz w:val="22"/>
          <w:szCs w:val="22"/>
        </w:rPr>
      </w:pPr>
    </w:p>
    <w:p w14:paraId="6B21D431" w14:textId="7FF6C1DC" w:rsidR="00F309CB" w:rsidRPr="00274EDB" w:rsidRDefault="00F309CB" w:rsidP="00F309CB">
      <w:pPr>
        <w:autoSpaceDE w:val="0"/>
        <w:autoSpaceDN w:val="0"/>
        <w:adjustRightInd w:val="0"/>
        <w:ind w:left="708"/>
        <w:jc w:val="both"/>
        <w:rPr>
          <w:rFonts w:asciiTheme="minorHAnsi" w:eastAsia="Microsoft YaHei" w:hAnsiTheme="minorHAnsi" w:cs="Arial"/>
          <w:sz w:val="22"/>
          <w:szCs w:val="22"/>
        </w:rPr>
      </w:pPr>
      <w:r>
        <w:rPr>
          <w:rFonts w:asciiTheme="minorHAnsi" w:eastAsia="Microsoft YaHei" w:hAnsiTheme="minorHAnsi" w:cs="Arial"/>
          <w:sz w:val="22"/>
          <w:szCs w:val="22"/>
        </w:rPr>
        <w:lastRenderedPageBreak/>
        <w:t>8</w:t>
      </w:r>
      <w:r w:rsidRPr="00274EDB">
        <w:rPr>
          <w:rFonts w:asciiTheme="minorHAnsi" w:eastAsia="Microsoft YaHei" w:hAnsiTheme="minorHAnsi" w:cs="Arial"/>
          <w:sz w:val="22"/>
          <w:szCs w:val="22"/>
        </w:rPr>
        <w:t>.6. Una vez resueltas las alegaciones, el órgano responsable elaborará la propuesta de resolución de</w:t>
      </w:r>
      <w:r>
        <w:rPr>
          <w:rFonts w:asciiTheme="minorHAnsi" w:eastAsia="Microsoft YaHei" w:hAnsiTheme="minorHAnsi" w:cs="Arial"/>
          <w:sz w:val="22"/>
          <w:szCs w:val="22"/>
        </w:rPr>
        <w:t>l</w:t>
      </w:r>
      <w:r w:rsidRPr="00274EDB">
        <w:rPr>
          <w:rFonts w:asciiTheme="minorHAnsi" w:eastAsia="Microsoft YaHei" w:hAnsiTheme="minorHAnsi" w:cs="Arial"/>
          <w:sz w:val="22"/>
          <w:szCs w:val="22"/>
        </w:rPr>
        <w:t xml:space="preserve"> </w:t>
      </w:r>
      <w:r>
        <w:rPr>
          <w:rFonts w:asciiTheme="minorHAnsi" w:eastAsia="Microsoft YaHei" w:hAnsiTheme="minorHAnsi" w:cs="Arial"/>
          <w:sz w:val="22"/>
          <w:szCs w:val="22"/>
        </w:rPr>
        <w:t>premio</w:t>
      </w:r>
      <w:r w:rsidRPr="00274EDB">
        <w:rPr>
          <w:rFonts w:asciiTheme="minorHAnsi" w:eastAsia="Microsoft YaHei" w:hAnsiTheme="minorHAnsi" w:cs="Arial"/>
          <w:sz w:val="22"/>
          <w:szCs w:val="22"/>
        </w:rPr>
        <w:t xml:space="preserve"> definitiva en la que se deberá expresar </w:t>
      </w:r>
      <w:r>
        <w:rPr>
          <w:rFonts w:asciiTheme="minorHAnsi" w:eastAsia="Microsoft YaHei" w:hAnsiTheme="minorHAnsi" w:cs="Arial"/>
          <w:sz w:val="22"/>
          <w:szCs w:val="22"/>
        </w:rPr>
        <w:t xml:space="preserve">los </w:t>
      </w:r>
      <w:r w:rsidR="00451EA1">
        <w:rPr>
          <w:rFonts w:asciiTheme="minorHAnsi" w:eastAsia="Microsoft YaHei" w:hAnsiTheme="minorHAnsi" w:cs="Arial"/>
          <w:sz w:val="22"/>
          <w:szCs w:val="22"/>
        </w:rPr>
        <w:t>cortometrajes</w:t>
      </w:r>
      <w:r>
        <w:rPr>
          <w:rFonts w:asciiTheme="minorHAnsi" w:eastAsia="Microsoft YaHei" w:hAnsiTheme="minorHAnsi" w:cs="Arial"/>
          <w:sz w:val="22"/>
          <w:szCs w:val="22"/>
        </w:rPr>
        <w:t xml:space="preserve"> y sus autorías </w:t>
      </w:r>
      <w:r w:rsidRPr="00274EDB">
        <w:rPr>
          <w:rFonts w:asciiTheme="minorHAnsi" w:eastAsia="Microsoft YaHei" w:hAnsiTheme="minorHAnsi" w:cs="Arial"/>
          <w:sz w:val="22"/>
          <w:szCs w:val="22"/>
        </w:rPr>
        <w:t>para los que se propone la concesión del</w:t>
      </w:r>
      <w:r>
        <w:rPr>
          <w:rFonts w:asciiTheme="minorHAnsi" w:eastAsia="Microsoft YaHei" w:hAnsiTheme="minorHAnsi" w:cs="Arial"/>
          <w:sz w:val="22"/>
          <w:szCs w:val="22"/>
        </w:rPr>
        <w:t xml:space="preserve"> premio</w:t>
      </w:r>
      <w:r w:rsidRPr="00274EDB">
        <w:rPr>
          <w:rFonts w:asciiTheme="minorHAnsi" w:eastAsia="Microsoft YaHei" w:hAnsiTheme="minorHAnsi" w:cs="Arial"/>
          <w:sz w:val="22"/>
          <w:szCs w:val="22"/>
        </w:rPr>
        <w:t xml:space="preserve"> y su cuantía. Esta propuesta de resolución de concesión definitiva se elevará al Rector para su firma</w:t>
      </w:r>
      <w:r>
        <w:rPr>
          <w:rFonts w:asciiTheme="minorHAnsi" w:eastAsia="Microsoft YaHei" w:hAnsiTheme="minorHAnsi" w:cs="Arial"/>
          <w:sz w:val="22"/>
          <w:szCs w:val="22"/>
        </w:rPr>
        <w:t xml:space="preserve">. </w:t>
      </w:r>
      <w:r w:rsidRPr="00C7791C">
        <w:rPr>
          <w:rFonts w:asciiTheme="minorHAnsi" w:eastAsia="Microsoft YaHei" w:hAnsiTheme="minorHAnsi" w:cstheme="minorHAnsi"/>
          <w:sz w:val="22"/>
          <w:szCs w:val="22"/>
        </w:rPr>
        <w:t>La resolución de concesión se publicará en el Tablón Oficial de la UMH</w:t>
      </w:r>
    </w:p>
    <w:p w14:paraId="0C2614C0" w14:textId="77777777" w:rsidR="00451EA1" w:rsidRPr="00451EA1" w:rsidRDefault="00451EA1" w:rsidP="00451EA1">
      <w:pPr>
        <w:tabs>
          <w:tab w:val="left" w:pos="709"/>
        </w:tabs>
        <w:ind w:left="708"/>
        <w:jc w:val="both"/>
        <w:rPr>
          <w:rFonts w:asciiTheme="minorHAnsi" w:eastAsia="Microsoft YaHei" w:hAnsiTheme="minorHAnsi" w:cstheme="minorHAnsi"/>
          <w:sz w:val="22"/>
          <w:szCs w:val="22"/>
        </w:rPr>
      </w:pPr>
    </w:p>
    <w:p w14:paraId="2BF6B2BD" w14:textId="77777777" w:rsidR="00451EA1" w:rsidRPr="00451EA1" w:rsidRDefault="00451EA1" w:rsidP="00451EA1">
      <w:pPr>
        <w:keepNext/>
        <w:keepLines/>
        <w:spacing w:before="240"/>
        <w:outlineLvl w:val="0"/>
        <w:rPr>
          <w:rFonts w:asciiTheme="minorHAnsi" w:eastAsia="Microsoft YaHei" w:hAnsiTheme="minorHAnsi" w:cstheme="minorHAnsi"/>
          <w:b/>
          <w:sz w:val="22"/>
          <w:szCs w:val="22"/>
        </w:rPr>
      </w:pPr>
      <w:r w:rsidRPr="00451EA1">
        <w:rPr>
          <w:rFonts w:asciiTheme="minorHAnsi" w:eastAsia="Microsoft YaHei" w:hAnsiTheme="minorHAnsi" w:cstheme="minorHAnsi"/>
          <w:b/>
          <w:sz w:val="22"/>
          <w:szCs w:val="22"/>
        </w:rPr>
        <w:t>9.- ACEPTACIÓN DEL PREMIO</w:t>
      </w:r>
    </w:p>
    <w:p w14:paraId="3233BDD9" w14:textId="77777777" w:rsidR="00451EA1" w:rsidRPr="00451EA1" w:rsidRDefault="00451EA1" w:rsidP="00451EA1">
      <w:pPr>
        <w:tabs>
          <w:tab w:val="left" w:pos="1134"/>
        </w:tabs>
        <w:jc w:val="both"/>
        <w:rPr>
          <w:rFonts w:asciiTheme="minorHAnsi" w:eastAsia="Microsoft YaHei" w:hAnsiTheme="minorHAnsi" w:cstheme="minorHAnsi"/>
          <w:sz w:val="22"/>
          <w:szCs w:val="22"/>
        </w:rPr>
      </w:pPr>
    </w:p>
    <w:p w14:paraId="060708B9" w14:textId="77777777" w:rsidR="00451EA1" w:rsidRPr="00451EA1" w:rsidRDefault="00451EA1" w:rsidP="00451EA1">
      <w:pPr>
        <w:ind w:left="708"/>
        <w:jc w:val="both"/>
        <w:rPr>
          <w:rFonts w:asciiTheme="minorHAnsi" w:eastAsia="Microsoft YaHei" w:hAnsiTheme="minorHAnsi" w:cs="Arial"/>
          <w:sz w:val="22"/>
          <w:szCs w:val="22"/>
        </w:rPr>
      </w:pPr>
      <w:r w:rsidRPr="00451EA1">
        <w:rPr>
          <w:rFonts w:asciiTheme="minorHAnsi" w:eastAsia="Microsoft YaHei" w:hAnsiTheme="minorHAnsi" w:cs="Arial"/>
          <w:sz w:val="22"/>
          <w:szCs w:val="22"/>
        </w:rPr>
        <w:t>9.1 La participación en el premio supone la aceptación expresa de las condiciones de la presente convocatoria.</w:t>
      </w:r>
    </w:p>
    <w:p w14:paraId="56E66158" w14:textId="77777777" w:rsidR="00451EA1" w:rsidRPr="00451EA1" w:rsidRDefault="00451EA1" w:rsidP="00451EA1">
      <w:pPr>
        <w:jc w:val="both"/>
        <w:rPr>
          <w:rFonts w:asciiTheme="minorHAnsi" w:eastAsia="Microsoft YaHei" w:hAnsiTheme="minorHAnsi" w:cs="Arial"/>
          <w:sz w:val="22"/>
          <w:szCs w:val="22"/>
        </w:rPr>
      </w:pPr>
    </w:p>
    <w:p w14:paraId="5F315963" w14:textId="77777777" w:rsidR="00451EA1" w:rsidRPr="00451EA1" w:rsidRDefault="00451EA1" w:rsidP="00451EA1">
      <w:pPr>
        <w:tabs>
          <w:tab w:val="left" w:pos="0"/>
        </w:tabs>
        <w:jc w:val="both"/>
        <w:rPr>
          <w:rFonts w:asciiTheme="minorHAnsi" w:eastAsia="Microsoft YaHei" w:hAnsiTheme="minorHAnsi" w:cstheme="minorHAnsi"/>
          <w:sz w:val="22"/>
          <w:szCs w:val="22"/>
        </w:rPr>
      </w:pPr>
      <w:r w:rsidRPr="00451EA1">
        <w:rPr>
          <w:rFonts w:asciiTheme="minorHAnsi" w:eastAsia="Microsoft YaHei" w:hAnsiTheme="minorHAnsi" w:cstheme="minorHAnsi"/>
          <w:sz w:val="22"/>
          <w:szCs w:val="22"/>
        </w:rPr>
        <w:tab/>
        <w:t>9.2</w:t>
      </w:r>
      <w:r w:rsidRPr="00451EA1">
        <w:rPr>
          <w:rFonts w:asciiTheme="minorHAnsi" w:eastAsia="Microsoft YaHei" w:hAnsiTheme="minorHAnsi" w:cstheme="minorHAnsi"/>
          <w:b/>
          <w:sz w:val="22"/>
          <w:szCs w:val="22"/>
        </w:rPr>
        <w:t xml:space="preserve"> </w:t>
      </w:r>
      <w:r w:rsidRPr="00451EA1">
        <w:rPr>
          <w:rFonts w:asciiTheme="minorHAnsi" w:eastAsia="Microsoft YaHei" w:hAnsiTheme="minorHAnsi" w:cstheme="minorHAnsi"/>
          <w:sz w:val="22"/>
          <w:szCs w:val="22"/>
        </w:rPr>
        <w:t xml:space="preserve">Toda la información referente a la actividad se anunciará en el blog </w:t>
      </w:r>
      <w:hyperlink r:id="rId8" w:history="1">
        <w:r w:rsidRPr="00451EA1">
          <w:rPr>
            <w:rFonts w:asciiTheme="minorHAnsi" w:eastAsia="Microsoft YaHei" w:hAnsiTheme="minorHAnsi" w:cstheme="minorHAnsi"/>
            <w:color w:val="0000FF"/>
            <w:sz w:val="22"/>
            <w:szCs w:val="22"/>
            <w:u w:val="single"/>
          </w:rPr>
          <w:t>http://igualdad.umh.es/</w:t>
        </w:r>
      </w:hyperlink>
      <w:r w:rsidRPr="00451EA1">
        <w:rPr>
          <w:rFonts w:asciiTheme="minorHAnsi" w:eastAsia="Microsoft YaHei" w:hAnsiTheme="minorHAnsi" w:cstheme="minorHAnsi"/>
          <w:sz w:val="22"/>
          <w:szCs w:val="22"/>
        </w:rPr>
        <w:t xml:space="preserve"> </w:t>
      </w:r>
    </w:p>
    <w:p w14:paraId="033F24CD" w14:textId="77777777" w:rsidR="00451EA1" w:rsidRPr="00451EA1" w:rsidRDefault="00451EA1" w:rsidP="00451EA1">
      <w:pPr>
        <w:keepNext/>
        <w:keepLines/>
        <w:spacing w:before="240"/>
        <w:outlineLvl w:val="0"/>
        <w:rPr>
          <w:rFonts w:asciiTheme="minorHAnsi" w:eastAsia="Microsoft YaHei" w:hAnsiTheme="minorHAnsi" w:cstheme="minorHAnsi"/>
          <w:b/>
          <w:sz w:val="22"/>
          <w:szCs w:val="22"/>
        </w:rPr>
      </w:pPr>
      <w:r w:rsidRPr="00451EA1">
        <w:rPr>
          <w:rFonts w:asciiTheme="minorHAnsi" w:eastAsia="Microsoft YaHei" w:hAnsiTheme="minorHAnsi" w:cstheme="minorHAnsi"/>
          <w:b/>
          <w:sz w:val="22"/>
          <w:szCs w:val="22"/>
        </w:rPr>
        <w:t>10.- CRÉDITO ASIGNADO</w:t>
      </w:r>
    </w:p>
    <w:p w14:paraId="28738D4A" w14:textId="77777777" w:rsidR="00451EA1" w:rsidRPr="00451EA1" w:rsidRDefault="00451EA1" w:rsidP="00451EA1">
      <w:pPr>
        <w:rPr>
          <w:rFonts w:asciiTheme="minorHAnsi" w:eastAsia="Microsoft YaHei" w:hAnsiTheme="minorHAnsi" w:cstheme="minorHAnsi"/>
          <w:sz w:val="22"/>
          <w:szCs w:val="22"/>
        </w:rPr>
      </w:pPr>
    </w:p>
    <w:p w14:paraId="740007EE" w14:textId="6E5C824D" w:rsidR="00451EA1" w:rsidRPr="00451EA1" w:rsidRDefault="00451EA1" w:rsidP="00451EA1">
      <w:pPr>
        <w:tabs>
          <w:tab w:val="left" w:pos="0"/>
        </w:tabs>
        <w:jc w:val="both"/>
        <w:rPr>
          <w:rFonts w:asciiTheme="minorHAnsi" w:eastAsia="Microsoft YaHei" w:hAnsiTheme="minorHAnsi" w:cstheme="minorHAnsi"/>
          <w:sz w:val="22"/>
          <w:szCs w:val="22"/>
        </w:rPr>
      </w:pPr>
      <w:r w:rsidRPr="00451EA1">
        <w:rPr>
          <w:rFonts w:asciiTheme="minorHAnsi" w:eastAsia="Microsoft YaHei" w:hAnsiTheme="minorHAnsi" w:cstheme="minorHAnsi"/>
          <w:sz w:val="22"/>
          <w:szCs w:val="22"/>
        </w:rPr>
        <w:t xml:space="preserve">El pago del premio se sufraga a cargo del crédito presupuestario de la Universidad Miguel Hernández de Elche para el año </w:t>
      </w:r>
      <w:r w:rsidR="00CC2679">
        <w:rPr>
          <w:rFonts w:asciiTheme="minorHAnsi" w:eastAsia="Microsoft YaHei" w:hAnsiTheme="minorHAnsi" w:cstheme="minorHAnsi"/>
          <w:sz w:val="22"/>
          <w:szCs w:val="22"/>
        </w:rPr>
        <w:t>2020</w:t>
      </w:r>
      <w:r w:rsidRPr="00451EA1">
        <w:rPr>
          <w:rFonts w:asciiTheme="minorHAnsi" w:eastAsia="Microsoft YaHei" w:hAnsiTheme="minorHAnsi" w:cstheme="minorHAnsi"/>
          <w:sz w:val="22"/>
          <w:szCs w:val="22"/>
        </w:rPr>
        <w:t xml:space="preserve"> en la partida </w:t>
      </w:r>
      <w:r w:rsidR="00CC2679" w:rsidRPr="00CC2679">
        <w:rPr>
          <w:rFonts w:asciiTheme="minorHAnsi" w:eastAsia="Microsoft YaHei" w:hAnsiTheme="minorHAnsi" w:cstheme="minorHAnsi"/>
          <w:bCs/>
          <w:sz w:val="22"/>
          <w:szCs w:val="22"/>
        </w:rPr>
        <w:t>1204/42402/48300</w:t>
      </w:r>
      <w:r w:rsidRPr="00451EA1">
        <w:rPr>
          <w:rFonts w:asciiTheme="minorHAnsi" w:eastAsia="Microsoft YaHei" w:hAnsiTheme="minorHAnsi" w:cstheme="minorHAnsi"/>
          <w:sz w:val="22"/>
          <w:szCs w:val="22"/>
        </w:rPr>
        <w:t>. El importe total máximo de los premios que se conceden es de 10</w:t>
      </w:r>
      <w:r>
        <w:rPr>
          <w:rFonts w:asciiTheme="minorHAnsi" w:eastAsia="Microsoft YaHei" w:hAnsiTheme="minorHAnsi" w:cstheme="minorHAnsi"/>
          <w:sz w:val="22"/>
          <w:szCs w:val="22"/>
        </w:rPr>
        <w:t>00</w:t>
      </w:r>
      <w:r w:rsidRPr="00451EA1">
        <w:rPr>
          <w:rFonts w:asciiTheme="minorHAnsi" w:eastAsia="Microsoft YaHei" w:hAnsiTheme="minorHAnsi" w:cstheme="minorHAnsi"/>
          <w:sz w:val="22"/>
          <w:szCs w:val="22"/>
        </w:rPr>
        <w:t xml:space="preserve"> euros.</w:t>
      </w:r>
    </w:p>
    <w:p w14:paraId="403D2135" w14:textId="77777777" w:rsidR="00451EA1" w:rsidRPr="00451EA1" w:rsidRDefault="00451EA1" w:rsidP="00451EA1">
      <w:pPr>
        <w:tabs>
          <w:tab w:val="left" w:pos="0"/>
        </w:tabs>
        <w:jc w:val="both"/>
        <w:rPr>
          <w:rFonts w:asciiTheme="minorHAnsi" w:eastAsia="Microsoft YaHei" w:hAnsiTheme="minorHAnsi" w:cstheme="minorHAnsi"/>
          <w:sz w:val="22"/>
          <w:szCs w:val="22"/>
        </w:rPr>
      </w:pPr>
    </w:p>
    <w:p w14:paraId="042FCFE4" w14:textId="77777777" w:rsidR="00451EA1" w:rsidRPr="00451EA1" w:rsidRDefault="00451EA1" w:rsidP="00451EA1">
      <w:pPr>
        <w:keepNext/>
        <w:keepLines/>
        <w:spacing w:before="240"/>
        <w:outlineLvl w:val="0"/>
        <w:rPr>
          <w:rFonts w:asciiTheme="minorHAnsi" w:eastAsia="Microsoft YaHei" w:hAnsiTheme="minorHAnsi" w:cstheme="minorHAnsi"/>
          <w:b/>
          <w:sz w:val="22"/>
          <w:szCs w:val="22"/>
        </w:rPr>
      </w:pPr>
      <w:r w:rsidRPr="00451EA1">
        <w:rPr>
          <w:rFonts w:asciiTheme="minorHAnsi" w:eastAsia="Microsoft YaHei" w:hAnsiTheme="minorHAnsi" w:cstheme="minorHAnsi"/>
          <w:b/>
          <w:sz w:val="22"/>
          <w:szCs w:val="22"/>
        </w:rPr>
        <w:t>11.- PAGO</w:t>
      </w:r>
    </w:p>
    <w:p w14:paraId="394704F1" w14:textId="77777777" w:rsidR="00451EA1" w:rsidRPr="00451EA1" w:rsidRDefault="00451EA1" w:rsidP="00451EA1">
      <w:pPr>
        <w:rPr>
          <w:rFonts w:asciiTheme="minorHAnsi" w:eastAsia="Microsoft YaHei" w:hAnsiTheme="minorHAnsi" w:cstheme="minorHAnsi"/>
          <w:sz w:val="22"/>
          <w:szCs w:val="22"/>
        </w:rPr>
      </w:pPr>
    </w:p>
    <w:p w14:paraId="74956458" w14:textId="77777777" w:rsidR="00451EA1" w:rsidRPr="00451EA1" w:rsidRDefault="00451EA1" w:rsidP="00451EA1">
      <w:pPr>
        <w:tabs>
          <w:tab w:val="left" w:pos="0"/>
        </w:tabs>
        <w:jc w:val="both"/>
        <w:rPr>
          <w:rFonts w:asciiTheme="minorHAnsi" w:eastAsia="Microsoft YaHei" w:hAnsiTheme="minorHAnsi" w:cstheme="minorHAnsi"/>
          <w:sz w:val="22"/>
          <w:szCs w:val="22"/>
        </w:rPr>
      </w:pPr>
      <w:r w:rsidRPr="00451EA1">
        <w:rPr>
          <w:rFonts w:asciiTheme="minorHAnsi" w:eastAsia="Microsoft YaHei" w:hAnsiTheme="minorHAnsi" w:cstheme="minorHAnsi"/>
          <w:sz w:val="22"/>
          <w:szCs w:val="22"/>
        </w:rPr>
        <w:t>Una vez resuelto el premio, la Universidad Miguel Hernández de Elche abonará la cantidad que corresponda en cada caso a las personas ganadoras, en la cuenta bancaria que hayan facilitado, siempre que acredite ser la persona titular o cotitular de la cuenta.</w:t>
      </w:r>
    </w:p>
    <w:p w14:paraId="22377929" w14:textId="77777777" w:rsidR="00451EA1" w:rsidRPr="00451EA1" w:rsidRDefault="00451EA1" w:rsidP="00451EA1">
      <w:pPr>
        <w:tabs>
          <w:tab w:val="left" w:pos="0"/>
        </w:tabs>
        <w:jc w:val="both"/>
        <w:rPr>
          <w:rFonts w:asciiTheme="minorHAnsi" w:eastAsia="Microsoft YaHei" w:hAnsiTheme="minorHAnsi" w:cstheme="minorHAnsi"/>
          <w:sz w:val="22"/>
          <w:szCs w:val="22"/>
        </w:rPr>
      </w:pPr>
    </w:p>
    <w:p w14:paraId="452FD0AB" w14:textId="77777777" w:rsidR="00451EA1" w:rsidRPr="00451EA1" w:rsidRDefault="00451EA1" w:rsidP="00451EA1">
      <w:pPr>
        <w:keepNext/>
        <w:keepLines/>
        <w:spacing w:before="240"/>
        <w:outlineLvl w:val="0"/>
        <w:rPr>
          <w:rFonts w:asciiTheme="minorHAnsi" w:eastAsia="Microsoft YaHei" w:hAnsiTheme="minorHAnsi" w:cstheme="minorHAnsi"/>
          <w:b/>
          <w:sz w:val="22"/>
          <w:szCs w:val="22"/>
        </w:rPr>
      </w:pPr>
      <w:r w:rsidRPr="00451EA1">
        <w:rPr>
          <w:rFonts w:asciiTheme="minorHAnsi" w:eastAsia="Microsoft YaHei" w:hAnsiTheme="minorHAnsi" w:cstheme="minorHAnsi"/>
          <w:b/>
          <w:sz w:val="22"/>
          <w:szCs w:val="22"/>
        </w:rPr>
        <w:t>12.- RECURSOS</w:t>
      </w:r>
    </w:p>
    <w:p w14:paraId="5665017E" w14:textId="77777777" w:rsidR="00451EA1" w:rsidRPr="00451EA1" w:rsidRDefault="00451EA1" w:rsidP="00451EA1">
      <w:pPr>
        <w:tabs>
          <w:tab w:val="left" w:pos="0"/>
        </w:tabs>
        <w:jc w:val="both"/>
        <w:rPr>
          <w:rFonts w:asciiTheme="minorHAnsi" w:eastAsia="Microsoft YaHei" w:hAnsiTheme="minorHAnsi" w:cstheme="minorHAnsi"/>
          <w:sz w:val="22"/>
          <w:szCs w:val="22"/>
        </w:rPr>
      </w:pPr>
    </w:p>
    <w:p w14:paraId="7BF722A6" w14:textId="77777777" w:rsidR="00451EA1" w:rsidRPr="00451EA1" w:rsidRDefault="00451EA1" w:rsidP="00451EA1">
      <w:pPr>
        <w:tabs>
          <w:tab w:val="left" w:pos="0"/>
        </w:tabs>
        <w:jc w:val="both"/>
        <w:rPr>
          <w:rFonts w:asciiTheme="minorHAnsi" w:eastAsia="Microsoft YaHei" w:hAnsiTheme="minorHAnsi" w:cstheme="minorHAnsi"/>
          <w:sz w:val="22"/>
          <w:szCs w:val="22"/>
        </w:rPr>
      </w:pPr>
      <w:r w:rsidRPr="00451EA1">
        <w:rPr>
          <w:rFonts w:asciiTheme="minorHAnsi" w:eastAsia="Microsoft YaHei" w:hAnsiTheme="minorHAnsi" w:cstheme="minorHAnsi"/>
          <w:sz w:val="22"/>
          <w:szCs w:val="22"/>
        </w:rPr>
        <w:t xml:space="preserve">Contra la presente resolución que agota la vía administrativa, podrá interponer, potestativamente recurso de reposición ante el Sr. Rector Magnífico en el plazo de un mes a contar desde la fecha de publicación o interponer, recurso contencioso-administrativo ante el Juzgado de lo Contencioso-Administrativo de Elche, en el plazo de dos meses  a contar desde la fecha de la publicación, sin perjuicio de que se pueda interponer cualquier otro que estime oportuno, de acuerdo con lo dispuesto en el art. 123 de la Ley 39/2015, de 1 de octubre, del Procedimiento Administrativo Común de las Administraciones Públicas (BOE 2 de octubre de 2015) y el art. 46.1 de la Ley Reguladora de la Jurisdicción Contencioso Administrativa de 13 de julio de 1998 (BOE 14 de julio de 1998). </w:t>
      </w:r>
    </w:p>
    <w:p w14:paraId="52F93F60" w14:textId="77777777" w:rsidR="00451EA1" w:rsidRPr="00451EA1" w:rsidRDefault="00451EA1" w:rsidP="00451EA1">
      <w:pPr>
        <w:tabs>
          <w:tab w:val="left" w:pos="0"/>
        </w:tabs>
        <w:jc w:val="both"/>
        <w:rPr>
          <w:rFonts w:asciiTheme="minorHAnsi" w:eastAsia="Microsoft YaHei" w:hAnsiTheme="minorHAnsi" w:cstheme="minorHAnsi"/>
          <w:sz w:val="22"/>
          <w:szCs w:val="22"/>
        </w:rPr>
      </w:pPr>
    </w:p>
    <w:p w14:paraId="501F252B" w14:textId="6030E37C" w:rsidR="0013560F" w:rsidRPr="00E2452C" w:rsidRDefault="00451EA1" w:rsidP="00451EA1">
      <w:pPr>
        <w:tabs>
          <w:tab w:val="num" w:pos="1134"/>
        </w:tabs>
        <w:jc w:val="both"/>
        <w:rPr>
          <w:rFonts w:asciiTheme="minorHAnsi" w:eastAsia="Microsoft YaHei" w:hAnsiTheme="minorHAnsi" w:cs="Arial"/>
          <w:sz w:val="22"/>
          <w:szCs w:val="22"/>
        </w:rPr>
      </w:pPr>
      <w:r w:rsidRPr="00451EA1">
        <w:rPr>
          <w:rFonts w:asciiTheme="minorHAnsi" w:eastAsia="Microsoft YaHei" w:hAnsiTheme="minorHAnsi" w:cstheme="minorHAnsi"/>
          <w:sz w:val="22"/>
          <w:szCs w:val="22"/>
        </w:rPr>
        <w:t>En el caso de interponer recurso potestativo de reposición, no se podrá interponer recurso contencioso-administrativo hasta que sea resuelto expresamente o se haya producido la desestimación presunta del recurso de reposición interpuesto</w:t>
      </w:r>
      <w:r>
        <w:rPr>
          <w:rFonts w:asciiTheme="minorHAnsi" w:eastAsia="Microsoft YaHei" w:hAnsiTheme="minorHAnsi" w:cstheme="minorHAnsi"/>
          <w:sz w:val="22"/>
          <w:szCs w:val="22"/>
        </w:rPr>
        <w:t>.</w:t>
      </w:r>
    </w:p>
    <w:p w14:paraId="3F058C92" w14:textId="77777777" w:rsidR="00904CCE" w:rsidRPr="00C433E1" w:rsidRDefault="00904CCE" w:rsidP="004B6370">
      <w:pPr>
        <w:rPr>
          <w:rFonts w:ascii="Times" w:hAnsi="Times"/>
          <w:sz w:val="20"/>
          <w:szCs w:val="20"/>
        </w:rPr>
      </w:pPr>
    </w:p>
    <w:p w14:paraId="6EE57E52" w14:textId="77777777" w:rsidR="0029083B" w:rsidRPr="00E2452C" w:rsidRDefault="0029083B" w:rsidP="00793C4C">
      <w:pPr>
        <w:tabs>
          <w:tab w:val="left" w:pos="1134"/>
        </w:tabs>
        <w:ind w:left="709"/>
        <w:jc w:val="both"/>
        <w:rPr>
          <w:rFonts w:asciiTheme="minorHAnsi" w:eastAsia="Microsoft YaHei" w:hAnsiTheme="minorHAnsi" w:cs="Arial"/>
          <w:sz w:val="22"/>
          <w:szCs w:val="22"/>
        </w:rPr>
      </w:pPr>
    </w:p>
    <w:p w14:paraId="00BFA2A8" w14:textId="52CFC9F1" w:rsidR="00A3707B" w:rsidRDefault="00A3707B">
      <w:pPr>
        <w:spacing w:after="160" w:line="259" w:lineRule="auto"/>
        <w:rPr>
          <w:rFonts w:asciiTheme="minorHAnsi" w:eastAsia="Microsoft YaHei" w:hAnsiTheme="minorHAnsi" w:cs="Arial"/>
          <w:sz w:val="22"/>
          <w:szCs w:val="22"/>
        </w:rPr>
      </w:pPr>
      <w:r>
        <w:rPr>
          <w:rFonts w:asciiTheme="minorHAnsi" w:eastAsia="Microsoft YaHei" w:hAnsiTheme="minorHAnsi" w:cs="Arial"/>
          <w:sz w:val="22"/>
          <w:szCs w:val="22"/>
        </w:rPr>
        <w:br w:type="page"/>
      </w:r>
    </w:p>
    <w:p w14:paraId="4EB8781D" w14:textId="4ED4EB65" w:rsidR="00A3707B" w:rsidRDefault="00A3707B" w:rsidP="00A3707B">
      <w:pPr>
        <w:jc w:val="center"/>
        <w:rPr>
          <w:rFonts w:asciiTheme="minorHAnsi" w:eastAsia="Calibri" w:hAnsiTheme="minorHAnsi" w:cs="Calibri"/>
          <w:b/>
          <w:color w:val="000000"/>
        </w:rPr>
      </w:pPr>
      <w:r w:rsidRPr="00A3707B">
        <w:rPr>
          <w:rFonts w:asciiTheme="minorHAnsi" w:eastAsia="Calibri" w:hAnsiTheme="minorHAnsi" w:cs="Calibri"/>
          <w:b/>
          <w:color w:val="000000"/>
        </w:rPr>
        <w:lastRenderedPageBreak/>
        <w:t xml:space="preserve">ANEXO </w:t>
      </w:r>
      <w:r>
        <w:rPr>
          <w:rFonts w:asciiTheme="minorHAnsi" w:eastAsia="Calibri" w:hAnsiTheme="minorHAnsi" w:cs="Calibri"/>
          <w:b/>
          <w:color w:val="000000"/>
        </w:rPr>
        <w:t>I</w:t>
      </w:r>
      <w:r w:rsidR="00C86508">
        <w:rPr>
          <w:rFonts w:asciiTheme="minorHAnsi" w:eastAsia="Calibri" w:hAnsiTheme="minorHAnsi" w:cs="Calibri"/>
          <w:b/>
          <w:color w:val="000000"/>
        </w:rPr>
        <w:t>I</w:t>
      </w:r>
    </w:p>
    <w:p w14:paraId="6BEA1BB1" w14:textId="0C94DB5E" w:rsidR="00F36A33" w:rsidRDefault="00F36A33" w:rsidP="00A3707B">
      <w:pPr>
        <w:jc w:val="center"/>
        <w:rPr>
          <w:rFonts w:asciiTheme="minorHAnsi" w:eastAsia="Calibri" w:hAnsiTheme="minorHAnsi" w:cs="Calibri"/>
          <w:b/>
          <w:color w:val="000000"/>
        </w:rPr>
      </w:pPr>
    </w:p>
    <w:p w14:paraId="45B04CEF" w14:textId="17BFD241" w:rsidR="00F36A33" w:rsidRPr="00A3707B" w:rsidRDefault="00F36A33" w:rsidP="00A3707B">
      <w:pPr>
        <w:jc w:val="center"/>
        <w:rPr>
          <w:rFonts w:asciiTheme="minorHAnsi" w:eastAsia="Calibri" w:hAnsiTheme="minorHAnsi" w:cs="Calibri"/>
          <w:b/>
          <w:color w:val="000000"/>
        </w:rPr>
      </w:pPr>
      <w:r>
        <w:rPr>
          <w:rFonts w:asciiTheme="minorHAnsi" w:eastAsia="Calibri" w:hAnsiTheme="minorHAnsi" w:cs="Calibri"/>
          <w:b/>
          <w:color w:val="000000"/>
        </w:rPr>
        <w:t>FORMULARIO DE SOLICITUD</w:t>
      </w:r>
    </w:p>
    <w:p w14:paraId="15E4DD1C" w14:textId="77777777" w:rsidR="00A3707B" w:rsidRPr="00A3707B" w:rsidRDefault="00A3707B" w:rsidP="00A3707B">
      <w:pPr>
        <w:rPr>
          <w:rFonts w:asciiTheme="minorHAnsi" w:eastAsia="Calibri" w:hAnsiTheme="minorHAnsi" w:cs="Calibri"/>
          <w:color w:val="000000"/>
        </w:rPr>
      </w:pPr>
    </w:p>
    <w:p w14:paraId="08033638" w14:textId="7BB988E5" w:rsidR="00A3707B" w:rsidRPr="00A3707B" w:rsidRDefault="00CC2679" w:rsidP="00A3707B">
      <w:pPr>
        <w:jc w:val="center"/>
        <w:rPr>
          <w:rFonts w:asciiTheme="minorHAnsi" w:eastAsia="Calibri" w:hAnsiTheme="minorHAnsi" w:cs="Calibri"/>
          <w:color w:val="000000"/>
        </w:rPr>
      </w:pPr>
      <w:r>
        <w:rPr>
          <w:rFonts w:asciiTheme="minorHAnsi" w:eastAsia="Microsoft YaHei" w:hAnsiTheme="minorHAnsi" w:cs="Arial"/>
          <w:b/>
          <w:bCs/>
          <w:lang w:eastAsia="en-US"/>
        </w:rPr>
        <w:t>V CONCURSO</w:t>
      </w:r>
      <w:r w:rsidR="00A3707B" w:rsidRPr="00A3707B">
        <w:rPr>
          <w:rFonts w:asciiTheme="minorHAnsi" w:eastAsia="Microsoft YaHei" w:hAnsiTheme="minorHAnsi" w:cs="Arial"/>
          <w:b/>
          <w:bCs/>
          <w:lang w:eastAsia="en-US"/>
        </w:rPr>
        <w:t xml:space="preserve"> DE CORTOMETRAJES “IGUALDAD EN 1 MINUTO” </w:t>
      </w:r>
      <w:r>
        <w:rPr>
          <w:rFonts w:asciiTheme="minorHAnsi" w:eastAsia="Microsoft YaHei" w:hAnsiTheme="minorHAnsi" w:cs="Arial"/>
          <w:b/>
          <w:bCs/>
          <w:lang w:eastAsia="en-US"/>
        </w:rPr>
        <w:t>2020</w:t>
      </w:r>
    </w:p>
    <w:p w14:paraId="7E43BAE9" w14:textId="77777777" w:rsidR="00A3707B" w:rsidRPr="00A3707B" w:rsidRDefault="00A3707B" w:rsidP="00A3707B">
      <w:pPr>
        <w:rPr>
          <w:rFonts w:asciiTheme="minorHAnsi" w:eastAsia="Calibri" w:hAnsiTheme="minorHAnsi" w:cs="Calibri"/>
          <w:color w:val="000000"/>
        </w:rPr>
      </w:pPr>
    </w:p>
    <w:p w14:paraId="0766822C" w14:textId="77777777" w:rsidR="00A3707B" w:rsidRPr="00A3707B" w:rsidRDefault="00A3707B" w:rsidP="00A3707B">
      <w:pPr>
        <w:rPr>
          <w:rFonts w:asciiTheme="minorHAnsi" w:eastAsia="Calibri" w:hAnsiTheme="minorHAnsi" w:cs="Calibri"/>
          <w:color w:val="000000"/>
        </w:rPr>
      </w:pPr>
    </w:p>
    <w:p w14:paraId="47ECE63B" w14:textId="4B47D7D3" w:rsidR="00A3707B" w:rsidRPr="00A3707B" w:rsidRDefault="00A3707B" w:rsidP="00A3707B">
      <w:pPr>
        <w:rPr>
          <w:rFonts w:asciiTheme="minorHAnsi" w:eastAsia="Calibri" w:hAnsiTheme="minorHAnsi" w:cs="Calibri"/>
          <w:color w:val="000000"/>
        </w:rPr>
      </w:pPr>
      <w:r w:rsidRPr="00A3707B">
        <w:rPr>
          <w:rFonts w:asciiTheme="minorHAnsi" w:eastAsia="Calibri" w:hAnsiTheme="minorHAnsi" w:cs="Calibri"/>
          <w:b/>
          <w:color w:val="000000"/>
        </w:rPr>
        <w:t>NOMBRE Y</w:t>
      </w:r>
      <w:r w:rsidR="00F36A33">
        <w:rPr>
          <w:rFonts w:asciiTheme="minorHAnsi" w:eastAsia="Calibri" w:hAnsiTheme="minorHAnsi" w:cs="Calibri"/>
          <w:b/>
          <w:color w:val="000000"/>
        </w:rPr>
        <w:t xml:space="preserve"> </w:t>
      </w:r>
      <w:r w:rsidRPr="00A3707B">
        <w:rPr>
          <w:rFonts w:asciiTheme="minorHAnsi" w:eastAsia="Calibri" w:hAnsiTheme="minorHAnsi" w:cs="Calibri"/>
          <w:b/>
          <w:color w:val="000000"/>
        </w:rPr>
        <w:t xml:space="preserve">APELLIDOS </w:t>
      </w:r>
      <w:r w:rsidR="007D3412">
        <w:rPr>
          <w:rFonts w:asciiTheme="minorHAnsi" w:eastAsia="Calibri" w:hAnsiTheme="minorHAnsi" w:cs="Calibri"/>
          <w:b/>
          <w:color w:val="000000"/>
        </w:rPr>
        <w:t>(persona que presenta el cortometraje)</w:t>
      </w:r>
    </w:p>
    <w:p w14:paraId="66494604" w14:textId="1CFEFDE8" w:rsidR="00A3707B" w:rsidRDefault="00A3707B" w:rsidP="00A3707B">
      <w:pPr>
        <w:rPr>
          <w:rFonts w:asciiTheme="minorHAnsi" w:eastAsia="Calibri" w:hAnsiTheme="minorHAnsi" w:cs="Calibri"/>
          <w:color w:val="000000"/>
        </w:rPr>
      </w:pPr>
    </w:p>
    <w:p w14:paraId="7D5F725D" w14:textId="77777777" w:rsidR="00F36A33" w:rsidRPr="00A3707B" w:rsidRDefault="00F36A33" w:rsidP="00A3707B">
      <w:pPr>
        <w:rPr>
          <w:rFonts w:asciiTheme="minorHAnsi" w:eastAsia="Calibri" w:hAnsiTheme="minorHAnsi" w:cs="Calibri"/>
          <w:color w:val="000000"/>
        </w:rPr>
      </w:pPr>
    </w:p>
    <w:p w14:paraId="240FFD78" w14:textId="77777777" w:rsidR="00A3707B" w:rsidRPr="00A3707B" w:rsidRDefault="00A3707B" w:rsidP="00A3707B">
      <w:pPr>
        <w:rPr>
          <w:rFonts w:asciiTheme="minorHAnsi" w:eastAsia="Calibri" w:hAnsiTheme="minorHAnsi" w:cs="Calibri"/>
          <w:color w:val="000000"/>
        </w:rPr>
      </w:pPr>
      <w:r w:rsidRPr="00A3707B">
        <w:rPr>
          <w:rFonts w:asciiTheme="minorHAnsi" w:eastAsia="Calibri" w:hAnsiTheme="minorHAnsi" w:cs="Calibri"/>
          <w:b/>
          <w:color w:val="000000"/>
        </w:rPr>
        <w:t xml:space="preserve">DNI </w:t>
      </w:r>
    </w:p>
    <w:p w14:paraId="147B9B4B" w14:textId="77777777" w:rsidR="00A3707B" w:rsidRPr="00A3707B" w:rsidRDefault="00A3707B" w:rsidP="00A3707B">
      <w:pPr>
        <w:rPr>
          <w:rFonts w:asciiTheme="minorHAnsi" w:eastAsia="Calibri" w:hAnsiTheme="minorHAnsi" w:cs="Calibri"/>
          <w:color w:val="000000"/>
        </w:rPr>
      </w:pPr>
    </w:p>
    <w:p w14:paraId="650156A6" w14:textId="77777777" w:rsidR="00A3707B" w:rsidRPr="00A3707B" w:rsidRDefault="00A3707B" w:rsidP="00A3707B">
      <w:pPr>
        <w:rPr>
          <w:rFonts w:asciiTheme="minorHAnsi" w:eastAsia="Calibri" w:hAnsiTheme="minorHAnsi" w:cs="Calibri"/>
          <w:b/>
          <w:color w:val="000000"/>
        </w:rPr>
      </w:pPr>
      <w:r w:rsidRPr="00A3707B">
        <w:rPr>
          <w:rFonts w:asciiTheme="minorHAnsi" w:eastAsia="Calibri" w:hAnsiTheme="minorHAnsi" w:cs="Calibri"/>
          <w:b/>
          <w:color w:val="000000"/>
        </w:rPr>
        <w:t>TLF.</w:t>
      </w:r>
    </w:p>
    <w:p w14:paraId="7F66064D" w14:textId="77777777" w:rsidR="00A3707B" w:rsidRPr="00A3707B" w:rsidRDefault="00A3707B" w:rsidP="00A3707B">
      <w:pPr>
        <w:rPr>
          <w:rFonts w:asciiTheme="minorHAnsi" w:eastAsia="Calibri" w:hAnsiTheme="minorHAnsi" w:cs="Calibri"/>
          <w:b/>
          <w:color w:val="000000"/>
        </w:rPr>
      </w:pPr>
    </w:p>
    <w:p w14:paraId="080CBCAD" w14:textId="77777777" w:rsidR="00A3707B" w:rsidRPr="00A3707B" w:rsidRDefault="00A3707B" w:rsidP="00A3707B">
      <w:pPr>
        <w:rPr>
          <w:rFonts w:asciiTheme="minorHAnsi" w:eastAsia="Calibri" w:hAnsiTheme="minorHAnsi" w:cs="Calibri"/>
          <w:color w:val="000000"/>
        </w:rPr>
      </w:pPr>
      <w:r w:rsidRPr="00A3707B">
        <w:rPr>
          <w:rFonts w:asciiTheme="minorHAnsi" w:eastAsia="Calibri" w:hAnsiTheme="minorHAnsi" w:cs="Calibri"/>
          <w:b/>
          <w:color w:val="000000"/>
        </w:rPr>
        <w:t xml:space="preserve">E-MAIL </w:t>
      </w:r>
    </w:p>
    <w:p w14:paraId="6BAEE055" w14:textId="77777777" w:rsidR="00A3707B" w:rsidRPr="00A3707B" w:rsidRDefault="00A3707B" w:rsidP="00A3707B">
      <w:pPr>
        <w:rPr>
          <w:rFonts w:asciiTheme="minorHAnsi" w:eastAsia="Calibri" w:hAnsiTheme="minorHAnsi" w:cs="Calibri"/>
          <w:color w:val="000000"/>
        </w:rPr>
      </w:pPr>
    </w:p>
    <w:p w14:paraId="2EE11285" w14:textId="5B225EA5" w:rsidR="00A3707B" w:rsidRPr="00A3707B" w:rsidRDefault="00A3707B" w:rsidP="00A3707B">
      <w:pPr>
        <w:rPr>
          <w:rFonts w:asciiTheme="minorHAnsi" w:eastAsia="Calibri" w:hAnsiTheme="minorHAnsi" w:cs="Calibri"/>
          <w:color w:val="000000"/>
        </w:rPr>
      </w:pPr>
      <w:r w:rsidRPr="00A3707B">
        <w:rPr>
          <w:rFonts w:asciiTheme="minorHAnsi" w:eastAsia="Calibri" w:hAnsiTheme="minorHAnsi" w:cs="Calibri"/>
          <w:b/>
          <w:color w:val="000000"/>
        </w:rPr>
        <w:t>COLECTIVO UMH (PA</w:t>
      </w:r>
      <w:r w:rsidR="00F36A33">
        <w:rPr>
          <w:rFonts w:asciiTheme="minorHAnsi" w:eastAsia="Calibri" w:hAnsiTheme="minorHAnsi" w:cs="Calibri"/>
          <w:b/>
          <w:color w:val="000000"/>
        </w:rPr>
        <w:t xml:space="preserve">S, PDI, ESTUDIANTADO, ALUMNI): </w:t>
      </w:r>
    </w:p>
    <w:p w14:paraId="0B9032B0" w14:textId="77777777" w:rsidR="00A3707B" w:rsidRPr="00A3707B" w:rsidRDefault="00A3707B" w:rsidP="00A3707B">
      <w:pPr>
        <w:rPr>
          <w:rFonts w:asciiTheme="minorHAnsi" w:eastAsia="Calibri" w:hAnsiTheme="minorHAnsi" w:cs="Calibri"/>
          <w:color w:val="000000"/>
        </w:rPr>
      </w:pPr>
    </w:p>
    <w:p w14:paraId="1F1EDC34" w14:textId="4101111A" w:rsidR="00A3707B" w:rsidRDefault="00A3707B" w:rsidP="00A3707B">
      <w:pPr>
        <w:rPr>
          <w:rFonts w:asciiTheme="minorHAnsi" w:eastAsia="Calibri" w:hAnsiTheme="minorHAnsi" w:cs="Calibri"/>
          <w:b/>
          <w:color w:val="000000"/>
        </w:rPr>
      </w:pPr>
      <w:r w:rsidRPr="00A3707B">
        <w:rPr>
          <w:rFonts w:asciiTheme="minorHAnsi" w:eastAsia="Calibri" w:hAnsiTheme="minorHAnsi" w:cs="Calibri"/>
          <w:b/>
          <w:color w:val="000000"/>
        </w:rPr>
        <w:t>TÍTULO DEL</w:t>
      </w:r>
      <w:r w:rsidR="00F36A33">
        <w:rPr>
          <w:rFonts w:asciiTheme="minorHAnsi" w:eastAsia="Calibri" w:hAnsiTheme="minorHAnsi" w:cs="Calibri"/>
          <w:b/>
          <w:color w:val="000000"/>
        </w:rPr>
        <w:t xml:space="preserve"> CORTOMETRAJE</w:t>
      </w:r>
    </w:p>
    <w:p w14:paraId="01DB34F8" w14:textId="77777777" w:rsidR="00F36A33" w:rsidRPr="00A3707B" w:rsidRDefault="00F36A33" w:rsidP="00A3707B">
      <w:pPr>
        <w:rPr>
          <w:rFonts w:asciiTheme="minorHAnsi" w:eastAsia="Calibri" w:hAnsiTheme="minorHAnsi" w:cs="Calibri"/>
          <w:color w:val="000000"/>
        </w:rPr>
      </w:pPr>
    </w:p>
    <w:p w14:paraId="7DF28137" w14:textId="77777777" w:rsidR="00A3707B" w:rsidRPr="00A3707B" w:rsidRDefault="00A3707B" w:rsidP="00A3707B">
      <w:pPr>
        <w:rPr>
          <w:rFonts w:asciiTheme="minorHAnsi" w:eastAsia="Calibri" w:hAnsiTheme="minorHAnsi" w:cs="Calibri"/>
          <w:color w:val="000000"/>
        </w:rPr>
      </w:pPr>
    </w:p>
    <w:p w14:paraId="5B542260" w14:textId="77777777" w:rsidR="00A3707B" w:rsidRPr="00A3707B" w:rsidRDefault="00A3707B" w:rsidP="00A3707B">
      <w:pPr>
        <w:rPr>
          <w:rFonts w:asciiTheme="minorHAnsi" w:eastAsia="Calibri" w:hAnsiTheme="minorHAnsi" w:cs="Calibri"/>
          <w:color w:val="000000"/>
        </w:rPr>
      </w:pPr>
      <w:r w:rsidRPr="00A3707B">
        <w:rPr>
          <w:rFonts w:asciiTheme="minorHAnsi" w:eastAsia="Calibri" w:hAnsiTheme="minorHAnsi" w:cs="Calibri"/>
          <w:b/>
          <w:color w:val="000000"/>
        </w:rPr>
        <w:t>DOCUMENTACIÓN QUE APORTA, SEGÚN LO ESPECIFICADO EN LAS BASES</w:t>
      </w:r>
    </w:p>
    <w:p w14:paraId="45B79F68" w14:textId="77777777" w:rsidR="00A3707B" w:rsidRPr="00A3707B" w:rsidRDefault="00A3707B" w:rsidP="00A3707B">
      <w:pPr>
        <w:rPr>
          <w:rFonts w:asciiTheme="minorHAnsi" w:eastAsia="Calibri" w:hAnsiTheme="minorHAnsi" w:cs="Calibri"/>
          <w:color w:val="000000"/>
        </w:rPr>
      </w:pPr>
    </w:p>
    <w:p w14:paraId="306B2D27" w14:textId="77777777" w:rsidR="00A3707B" w:rsidRPr="00A3707B" w:rsidRDefault="00A3707B" w:rsidP="00A3707B">
      <w:pPr>
        <w:spacing w:line="360" w:lineRule="auto"/>
        <w:rPr>
          <w:rFonts w:asciiTheme="minorHAnsi" w:eastAsia="Calibri" w:hAnsiTheme="minorHAnsi" w:cs="Calibri"/>
          <w:color w:val="000000"/>
        </w:rPr>
      </w:pPr>
      <w:r w:rsidRPr="00A3707B">
        <w:rPr>
          <w:rFonts w:asciiTheme="minorHAnsi" w:eastAsia="Calibri" w:hAnsiTheme="minorHAnsi" w:cs="Calibri"/>
          <w:color w:val="000000"/>
        </w:rPr>
        <w:t>Formulario de solicitud cumplimentado</w:t>
      </w:r>
      <w:r w:rsidRPr="00A3707B">
        <w:rPr>
          <w:rFonts w:asciiTheme="minorHAnsi" w:eastAsia="Calibri" w:hAnsiTheme="minorHAnsi" w:cs="Calibri"/>
          <w:color w:val="000000"/>
        </w:rPr>
        <w:tab/>
      </w:r>
      <w:r w:rsidRPr="00A3707B">
        <w:rPr>
          <w:rFonts w:asciiTheme="minorHAnsi" w:eastAsia="Calibri" w:hAnsiTheme="minorHAnsi" w:cs="Calibri"/>
          <w:color w:val="000000"/>
        </w:rPr>
        <w:tab/>
      </w:r>
      <w:r w:rsidRPr="00A3707B">
        <w:rPr>
          <w:rFonts w:asciiTheme="minorHAnsi" w:eastAsia="Calibri" w:hAnsiTheme="minorHAnsi" w:cs="Calibri"/>
          <w:color w:val="000000"/>
        </w:rPr>
        <w:tab/>
        <w:t xml:space="preserve"> </w:t>
      </w:r>
    </w:p>
    <w:p w14:paraId="1AAFF8E0" w14:textId="77777777" w:rsidR="00A3707B" w:rsidRPr="00A3707B" w:rsidRDefault="00A3707B" w:rsidP="00A3707B">
      <w:pPr>
        <w:spacing w:line="360" w:lineRule="auto"/>
        <w:rPr>
          <w:rFonts w:asciiTheme="minorHAnsi" w:eastAsia="Calibri" w:hAnsiTheme="minorHAnsi" w:cs="Calibri"/>
          <w:color w:val="000000"/>
        </w:rPr>
      </w:pPr>
      <w:r w:rsidRPr="00A3707B">
        <w:rPr>
          <w:rFonts w:asciiTheme="minorHAnsi" w:eastAsia="Calibri" w:hAnsiTheme="minorHAnsi" w:cs="Calibri"/>
          <w:color w:val="000000"/>
        </w:rPr>
        <w:t>Fotocopia del DNI (o documento equivalente) de la persona que presenta el cortometraje</w:t>
      </w:r>
    </w:p>
    <w:p w14:paraId="6BEB7CB1" w14:textId="2C022F8E" w:rsidR="00A3707B" w:rsidRDefault="00A3707B" w:rsidP="00A3707B">
      <w:pPr>
        <w:spacing w:line="360" w:lineRule="auto"/>
        <w:rPr>
          <w:rFonts w:asciiTheme="minorHAnsi" w:eastAsia="Calibri" w:hAnsiTheme="minorHAnsi" w:cs="Calibri"/>
          <w:color w:val="000000"/>
        </w:rPr>
      </w:pPr>
      <w:r w:rsidRPr="00A3707B">
        <w:rPr>
          <w:rFonts w:asciiTheme="minorHAnsi" w:eastAsia="Calibri" w:hAnsiTheme="minorHAnsi" w:cs="Calibri"/>
          <w:color w:val="000000"/>
        </w:rPr>
        <w:t>Fotocopias del DNI (o documento equivalente) de todas las personas que integran el grupo</w:t>
      </w:r>
    </w:p>
    <w:p w14:paraId="6AE726B6" w14:textId="3209CF85" w:rsidR="00510681" w:rsidRPr="00A3707B" w:rsidRDefault="00510681" w:rsidP="00A3707B">
      <w:pPr>
        <w:spacing w:line="360" w:lineRule="auto"/>
        <w:rPr>
          <w:rFonts w:asciiTheme="minorHAnsi" w:eastAsia="Calibri" w:hAnsiTheme="minorHAnsi" w:cs="Calibri"/>
          <w:color w:val="000000"/>
        </w:rPr>
      </w:pPr>
      <w:r>
        <w:rPr>
          <w:rFonts w:asciiTheme="minorHAnsi" w:eastAsia="Calibri" w:hAnsiTheme="minorHAnsi" w:cs="Calibri"/>
          <w:color w:val="000000"/>
        </w:rPr>
        <w:t xml:space="preserve">Cortometraje en </w:t>
      </w:r>
      <w:r w:rsidR="005661E9">
        <w:rPr>
          <w:rFonts w:asciiTheme="minorHAnsi" w:eastAsia="Calibri" w:hAnsiTheme="minorHAnsi" w:cs="Calibri"/>
          <w:color w:val="000000"/>
        </w:rPr>
        <w:t>soporte digital no retornable (CD, DVD o pendrive)</w:t>
      </w:r>
    </w:p>
    <w:p w14:paraId="441B91E7" w14:textId="77777777" w:rsidR="00A3707B" w:rsidRPr="00A3707B" w:rsidRDefault="00A3707B" w:rsidP="00A3707B">
      <w:pPr>
        <w:spacing w:line="360" w:lineRule="auto"/>
        <w:rPr>
          <w:rFonts w:asciiTheme="minorHAnsi" w:eastAsia="Calibri" w:hAnsiTheme="minorHAnsi" w:cs="Calibri"/>
          <w:color w:val="000000"/>
        </w:rPr>
      </w:pPr>
    </w:p>
    <w:p w14:paraId="70B931A4" w14:textId="77777777" w:rsidR="00A3707B" w:rsidRPr="00A3707B" w:rsidRDefault="00A3707B" w:rsidP="00A3707B">
      <w:pPr>
        <w:rPr>
          <w:rFonts w:asciiTheme="minorHAnsi" w:eastAsia="Calibri" w:hAnsiTheme="minorHAnsi" w:cs="Calibri"/>
          <w:color w:val="000000"/>
        </w:rPr>
      </w:pPr>
    </w:p>
    <w:p w14:paraId="0BB261E8" w14:textId="77777777" w:rsidR="00A3707B" w:rsidRPr="00A3707B" w:rsidRDefault="00A3707B" w:rsidP="00A3707B">
      <w:pPr>
        <w:rPr>
          <w:rFonts w:asciiTheme="minorHAnsi" w:eastAsia="Calibri" w:hAnsiTheme="minorHAnsi" w:cs="Calibri"/>
          <w:color w:val="000000"/>
        </w:rPr>
      </w:pPr>
      <w:r w:rsidRPr="00A3707B">
        <w:rPr>
          <w:rFonts w:asciiTheme="minorHAnsi" w:eastAsia="Calibri" w:hAnsiTheme="minorHAnsi" w:cs="Calibri"/>
          <w:color w:val="000000"/>
        </w:rPr>
        <w:t>FECHA</w:t>
      </w:r>
    </w:p>
    <w:p w14:paraId="5562C889" w14:textId="77777777" w:rsidR="00A3707B" w:rsidRPr="00A3707B" w:rsidRDefault="00A3707B" w:rsidP="00A3707B">
      <w:pPr>
        <w:spacing w:before="293" w:after="200" w:line="276" w:lineRule="auto"/>
        <w:ind w:right="1613"/>
        <w:rPr>
          <w:rFonts w:asciiTheme="minorHAnsi" w:eastAsia="Calibri" w:hAnsiTheme="minorHAnsi" w:cs="Calibri"/>
          <w:color w:val="000000"/>
        </w:rPr>
      </w:pPr>
    </w:p>
    <w:p w14:paraId="08830443" w14:textId="77777777" w:rsidR="00A3707B" w:rsidRPr="00E2452C" w:rsidRDefault="00A3707B" w:rsidP="00FB7247">
      <w:pPr>
        <w:tabs>
          <w:tab w:val="left" w:pos="0"/>
        </w:tabs>
        <w:jc w:val="both"/>
        <w:rPr>
          <w:rFonts w:asciiTheme="minorHAnsi" w:eastAsia="Microsoft YaHei" w:hAnsiTheme="minorHAnsi" w:cs="Arial"/>
          <w:sz w:val="22"/>
          <w:szCs w:val="22"/>
        </w:rPr>
      </w:pPr>
    </w:p>
    <w:p w14:paraId="41A48BA1" w14:textId="77777777" w:rsidR="007F65F4" w:rsidRPr="00E2452C" w:rsidRDefault="007F65F4" w:rsidP="00FB7247">
      <w:pPr>
        <w:tabs>
          <w:tab w:val="left" w:pos="0"/>
        </w:tabs>
        <w:jc w:val="both"/>
        <w:rPr>
          <w:rFonts w:asciiTheme="minorHAnsi" w:eastAsia="Microsoft YaHei" w:hAnsiTheme="minorHAnsi" w:cs="Arial"/>
          <w:sz w:val="22"/>
          <w:szCs w:val="22"/>
        </w:rPr>
      </w:pPr>
    </w:p>
    <w:p w14:paraId="608D767A" w14:textId="7BB97894" w:rsidR="00EA0B7D" w:rsidRPr="00E2452C" w:rsidRDefault="00EA0B7D" w:rsidP="00FB7247">
      <w:pPr>
        <w:ind w:left="567"/>
        <w:jc w:val="both"/>
        <w:rPr>
          <w:rFonts w:asciiTheme="minorHAnsi" w:eastAsia="Microsoft YaHei" w:hAnsiTheme="minorHAnsi" w:cs="Arial"/>
          <w:sz w:val="22"/>
          <w:szCs w:val="22"/>
        </w:rPr>
      </w:pPr>
    </w:p>
    <w:sectPr w:rsidR="00EA0B7D" w:rsidRPr="00E2452C" w:rsidSect="004611C4">
      <w:headerReference w:type="default" r:id="rId9"/>
      <w:footerReference w:type="default" r:id="rId10"/>
      <w:pgSz w:w="11906" w:h="16838"/>
      <w:pgMar w:top="1548"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A6679" w14:textId="77777777" w:rsidR="00822CF7" w:rsidRDefault="00822CF7" w:rsidP="00441B4C">
      <w:r>
        <w:separator/>
      </w:r>
    </w:p>
  </w:endnote>
  <w:endnote w:type="continuationSeparator" w:id="0">
    <w:p w14:paraId="6CBB2F72" w14:textId="77777777" w:rsidR="00822CF7" w:rsidRDefault="00822CF7" w:rsidP="0044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3A21" w14:textId="5C2EC1A0" w:rsidR="002667F2" w:rsidRPr="002667F2" w:rsidRDefault="002667F2">
    <w:pPr>
      <w:tabs>
        <w:tab w:val="center" w:pos="4550"/>
        <w:tab w:val="left" w:pos="5818"/>
      </w:tabs>
      <w:ind w:right="260"/>
      <w:jc w:val="right"/>
      <w:rPr>
        <w:rFonts w:asciiTheme="minorHAnsi" w:hAnsiTheme="minorHAnsi"/>
        <w:sz w:val="18"/>
        <w:szCs w:val="18"/>
      </w:rPr>
    </w:pPr>
    <w:r w:rsidRPr="002667F2">
      <w:rPr>
        <w:rFonts w:asciiTheme="minorHAnsi" w:hAnsiTheme="minorHAnsi"/>
        <w:spacing w:val="60"/>
        <w:sz w:val="18"/>
        <w:szCs w:val="18"/>
      </w:rPr>
      <w:t>Página</w:t>
    </w:r>
    <w:r w:rsidRPr="002667F2">
      <w:rPr>
        <w:rFonts w:asciiTheme="minorHAnsi" w:hAnsiTheme="minorHAnsi"/>
        <w:sz w:val="18"/>
        <w:szCs w:val="18"/>
      </w:rPr>
      <w:t xml:space="preserve"> </w:t>
    </w:r>
    <w:r w:rsidRPr="002667F2">
      <w:rPr>
        <w:rFonts w:asciiTheme="minorHAnsi" w:hAnsiTheme="minorHAnsi"/>
        <w:sz w:val="18"/>
        <w:szCs w:val="18"/>
      </w:rPr>
      <w:fldChar w:fldCharType="begin"/>
    </w:r>
    <w:r w:rsidRPr="002667F2">
      <w:rPr>
        <w:rFonts w:asciiTheme="minorHAnsi" w:hAnsiTheme="minorHAnsi"/>
        <w:sz w:val="18"/>
        <w:szCs w:val="18"/>
      </w:rPr>
      <w:instrText>PAGE   \* MERGEFORMAT</w:instrText>
    </w:r>
    <w:r w:rsidRPr="002667F2">
      <w:rPr>
        <w:rFonts w:asciiTheme="minorHAnsi" w:hAnsiTheme="minorHAnsi"/>
        <w:sz w:val="18"/>
        <w:szCs w:val="18"/>
      </w:rPr>
      <w:fldChar w:fldCharType="separate"/>
    </w:r>
    <w:r w:rsidR="005E678A">
      <w:rPr>
        <w:rFonts w:asciiTheme="minorHAnsi" w:hAnsiTheme="minorHAnsi"/>
        <w:noProof/>
        <w:sz w:val="18"/>
        <w:szCs w:val="18"/>
      </w:rPr>
      <w:t>6</w:t>
    </w:r>
    <w:r w:rsidRPr="002667F2">
      <w:rPr>
        <w:rFonts w:asciiTheme="minorHAnsi" w:hAnsiTheme="minorHAnsi"/>
        <w:sz w:val="18"/>
        <w:szCs w:val="18"/>
      </w:rPr>
      <w:fldChar w:fldCharType="end"/>
    </w:r>
    <w:r w:rsidRPr="002667F2">
      <w:rPr>
        <w:rFonts w:asciiTheme="minorHAnsi" w:hAnsiTheme="minorHAnsi"/>
        <w:sz w:val="18"/>
        <w:szCs w:val="18"/>
      </w:rPr>
      <w:t xml:space="preserve"> | </w:t>
    </w:r>
    <w:r w:rsidRPr="002667F2">
      <w:rPr>
        <w:rFonts w:asciiTheme="minorHAnsi" w:hAnsiTheme="minorHAnsi"/>
        <w:sz w:val="18"/>
        <w:szCs w:val="18"/>
      </w:rPr>
      <w:fldChar w:fldCharType="begin"/>
    </w:r>
    <w:r w:rsidRPr="002667F2">
      <w:rPr>
        <w:rFonts w:asciiTheme="minorHAnsi" w:hAnsiTheme="minorHAnsi"/>
        <w:sz w:val="18"/>
        <w:szCs w:val="18"/>
      </w:rPr>
      <w:instrText>NUMPAGES  \* Arabic  \* MERGEFORMAT</w:instrText>
    </w:r>
    <w:r w:rsidRPr="002667F2">
      <w:rPr>
        <w:rFonts w:asciiTheme="minorHAnsi" w:hAnsiTheme="minorHAnsi"/>
        <w:sz w:val="18"/>
        <w:szCs w:val="18"/>
      </w:rPr>
      <w:fldChar w:fldCharType="separate"/>
    </w:r>
    <w:r w:rsidR="005E678A">
      <w:rPr>
        <w:rFonts w:asciiTheme="minorHAnsi" w:hAnsiTheme="minorHAnsi"/>
        <w:noProof/>
        <w:sz w:val="18"/>
        <w:szCs w:val="18"/>
      </w:rPr>
      <w:t>6</w:t>
    </w:r>
    <w:r w:rsidRPr="002667F2">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875D2" w14:textId="77777777" w:rsidR="00822CF7" w:rsidRDefault="00822CF7" w:rsidP="00441B4C">
      <w:r>
        <w:separator/>
      </w:r>
    </w:p>
  </w:footnote>
  <w:footnote w:type="continuationSeparator" w:id="0">
    <w:p w14:paraId="478752CF" w14:textId="77777777" w:rsidR="00822CF7" w:rsidRDefault="00822CF7" w:rsidP="0044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74D2" w14:textId="0CF10252" w:rsidR="002667F2" w:rsidRPr="002667F2" w:rsidRDefault="002667F2" w:rsidP="002667F2">
    <w:pPr>
      <w:jc w:val="center"/>
      <w:rPr>
        <w:rFonts w:asciiTheme="minorHAnsi" w:eastAsiaTheme="minorHAnsi" w:hAnsiTheme="minorHAnsi" w:cstheme="minorBidi"/>
        <w:b/>
        <w:sz w:val="22"/>
        <w:szCs w:val="22"/>
        <w:lang w:eastAsia="en-US"/>
      </w:rPr>
    </w:pPr>
  </w:p>
  <w:p w14:paraId="2815839E" w14:textId="14F2B4F2" w:rsidR="002667F2" w:rsidRPr="002667F2" w:rsidRDefault="0012636D" w:rsidP="002667F2">
    <w:pPr>
      <w:spacing w:after="160" w:line="259"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noProof/>
        <w:sz w:val="22"/>
        <w:szCs w:val="22"/>
      </w:rPr>
      <w:drawing>
        <wp:anchor distT="0" distB="0" distL="114300" distR="114300" simplePos="0" relativeHeight="251662336" behindDoc="0" locked="0" layoutInCell="1" allowOverlap="1" wp14:anchorId="64BE27A2" wp14:editId="26A702B3">
          <wp:simplePos x="0" y="0"/>
          <wp:positionH relativeFrom="column">
            <wp:posOffset>699770</wp:posOffset>
          </wp:positionH>
          <wp:positionV relativeFrom="paragraph">
            <wp:posOffset>16510</wp:posOffset>
          </wp:positionV>
          <wp:extent cx="723900" cy="8521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UNDA-ARTICULACION-UNA-TINTA-CMYK_ok.jpg"/>
                  <pic:cNvPicPr/>
                </pic:nvPicPr>
                <pic:blipFill rotWithShape="1">
                  <a:blip r:embed="rId1" cstate="print">
                    <a:extLst>
                      <a:ext uri="{28A0092B-C50C-407E-A947-70E740481C1C}">
                        <a14:useLocalDpi xmlns:a14="http://schemas.microsoft.com/office/drawing/2010/main" val="0"/>
                      </a:ext>
                    </a:extLst>
                  </a:blip>
                  <a:srcRect l="16668" t="19355" r="18740" b="18309"/>
                  <a:stretch/>
                </pic:blipFill>
                <pic:spPr bwMode="auto">
                  <a:xfrm>
                    <a:off x="0" y="0"/>
                    <a:ext cx="723900" cy="852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7F2" w:rsidRPr="002667F2">
      <w:rPr>
        <w:rFonts w:asciiTheme="minorHAnsi" w:eastAsiaTheme="minorHAnsi" w:hAnsiTheme="minorHAnsi" w:cstheme="minorBidi"/>
        <w:b/>
        <w:noProof/>
        <w:sz w:val="22"/>
        <w:szCs w:val="22"/>
      </w:rPr>
      <w:drawing>
        <wp:anchor distT="0" distB="0" distL="114300" distR="114300" simplePos="0" relativeHeight="251659264" behindDoc="0" locked="0" layoutInCell="1" allowOverlap="1" wp14:anchorId="71007AC9" wp14:editId="2E7987A4">
          <wp:simplePos x="0" y="0"/>
          <wp:positionH relativeFrom="column">
            <wp:posOffset>4193540</wp:posOffset>
          </wp:positionH>
          <wp:positionV relativeFrom="paragraph">
            <wp:posOffset>88265</wp:posOffset>
          </wp:positionV>
          <wp:extent cx="800100" cy="651510"/>
          <wp:effectExtent l="0" t="0" r="1270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ficador cultura blanco inteso total intenso.png"/>
                  <pic:cNvPicPr/>
                </pic:nvPicPr>
                <pic:blipFill>
                  <a:blip r:embed="rId2">
                    <a:extLst>
                      <a:ext uri="{28A0092B-C50C-407E-A947-70E740481C1C}">
                        <a14:useLocalDpi xmlns:a14="http://schemas.microsoft.com/office/drawing/2010/main" val="0"/>
                      </a:ext>
                    </a:extLst>
                  </a:blip>
                  <a:stretch>
                    <a:fillRect/>
                  </a:stretch>
                </pic:blipFill>
                <pic:spPr>
                  <a:xfrm>
                    <a:off x="0" y="0"/>
                    <a:ext cx="800100" cy="651510"/>
                  </a:xfrm>
                  <a:prstGeom prst="rect">
                    <a:avLst/>
                  </a:prstGeom>
                </pic:spPr>
              </pic:pic>
            </a:graphicData>
          </a:graphic>
        </wp:anchor>
      </w:drawing>
    </w:r>
    <w:r w:rsidR="002667F2" w:rsidRPr="002667F2">
      <w:rPr>
        <w:rFonts w:asciiTheme="minorHAnsi" w:eastAsiaTheme="minorHAnsi" w:hAnsiTheme="minorHAnsi" w:cstheme="minorBidi"/>
        <w:b/>
        <w:noProof/>
        <w:sz w:val="22"/>
        <w:szCs w:val="22"/>
      </w:rPr>
      <w:drawing>
        <wp:anchor distT="0" distB="0" distL="114300" distR="114300" simplePos="0" relativeHeight="251661312" behindDoc="0" locked="0" layoutInCell="1" allowOverlap="1" wp14:anchorId="12187510" wp14:editId="74A93117">
          <wp:simplePos x="0" y="0"/>
          <wp:positionH relativeFrom="column">
            <wp:posOffset>2291715</wp:posOffset>
          </wp:positionH>
          <wp:positionV relativeFrom="paragraph">
            <wp:posOffset>113030</wp:posOffset>
          </wp:positionV>
          <wp:extent cx="1228725" cy="629920"/>
          <wp:effectExtent l="1905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gualdad 2 versiones-07.png"/>
                  <pic:cNvPicPr/>
                </pic:nvPicPr>
                <pic:blipFill rotWithShape="1">
                  <a:blip r:embed="rId3">
                    <a:extLst>
                      <a:ext uri="{28A0092B-C50C-407E-A947-70E740481C1C}">
                        <a14:useLocalDpi xmlns:a14="http://schemas.microsoft.com/office/drawing/2010/main" val="0"/>
                      </a:ext>
                    </a:extLst>
                  </a:blip>
                  <a:srcRect l="44081" t="23131" r="13756" b="61558"/>
                  <a:stretch/>
                </pic:blipFill>
                <pic:spPr bwMode="auto">
                  <a:xfrm>
                    <a:off x="0" y="0"/>
                    <a:ext cx="1228725" cy="62992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p w14:paraId="5C670A61" w14:textId="692FB8B3" w:rsidR="002667F2" w:rsidRPr="002667F2" w:rsidRDefault="002667F2" w:rsidP="002667F2">
    <w:pPr>
      <w:spacing w:after="160" w:line="259" w:lineRule="auto"/>
      <w:jc w:val="center"/>
      <w:rPr>
        <w:rFonts w:asciiTheme="minorHAnsi" w:eastAsiaTheme="minorHAnsi" w:hAnsiTheme="minorHAnsi" w:cstheme="minorBidi"/>
        <w:b/>
        <w:sz w:val="22"/>
        <w:szCs w:val="22"/>
        <w:lang w:eastAsia="en-US"/>
      </w:rPr>
    </w:pPr>
  </w:p>
  <w:p w14:paraId="287CD904" w14:textId="77777777" w:rsidR="002667F2" w:rsidRDefault="002667F2" w:rsidP="002667F2">
    <w:pPr>
      <w:autoSpaceDE w:val="0"/>
      <w:autoSpaceDN w:val="0"/>
      <w:adjustRightInd w:val="0"/>
      <w:jc w:val="center"/>
      <w:rPr>
        <w:rFonts w:asciiTheme="minorHAnsi" w:hAnsiTheme="minorHAnsi"/>
        <w:b/>
        <w:color w:val="000000"/>
        <w:lang w:val="es-ES_tradnl" w:eastAsia="es-ES_tradnl"/>
      </w:rPr>
    </w:pPr>
  </w:p>
  <w:p w14:paraId="589E3808" w14:textId="77777777" w:rsidR="002667F2" w:rsidRDefault="002667F2" w:rsidP="002667F2">
    <w:pPr>
      <w:autoSpaceDE w:val="0"/>
      <w:autoSpaceDN w:val="0"/>
      <w:adjustRightInd w:val="0"/>
      <w:jc w:val="center"/>
      <w:rPr>
        <w:rFonts w:asciiTheme="minorHAnsi" w:hAnsiTheme="minorHAnsi"/>
        <w:b/>
        <w:color w:val="000000"/>
        <w:lang w:val="es-ES_tradnl" w:eastAsia="es-ES_tradnl"/>
      </w:rPr>
    </w:pPr>
  </w:p>
  <w:p w14:paraId="78061E1A" w14:textId="5FED972F" w:rsidR="002667F2" w:rsidRPr="002667F2" w:rsidRDefault="00CC2679" w:rsidP="002667F2">
    <w:pPr>
      <w:autoSpaceDE w:val="0"/>
      <w:autoSpaceDN w:val="0"/>
      <w:adjustRightInd w:val="0"/>
      <w:jc w:val="center"/>
      <w:rPr>
        <w:rFonts w:asciiTheme="minorHAnsi" w:hAnsiTheme="minorHAnsi"/>
        <w:b/>
        <w:color w:val="000000"/>
        <w:lang w:val="es-ES_tradnl" w:eastAsia="es-ES_tradnl"/>
      </w:rPr>
    </w:pPr>
    <w:r>
      <w:rPr>
        <w:rFonts w:asciiTheme="minorHAnsi" w:hAnsiTheme="minorHAnsi"/>
        <w:b/>
        <w:color w:val="000000"/>
        <w:lang w:val="es-ES_tradnl" w:eastAsia="es-ES_tradnl"/>
      </w:rPr>
      <w:t>V</w:t>
    </w:r>
    <w:r w:rsidR="002667F2" w:rsidRPr="002667F2">
      <w:rPr>
        <w:rFonts w:asciiTheme="minorHAnsi" w:hAnsiTheme="minorHAnsi"/>
        <w:b/>
        <w:color w:val="000000"/>
        <w:lang w:val="es-ES_tradnl" w:eastAsia="es-ES_tradnl"/>
      </w:rPr>
      <w:t xml:space="preserve"> CONCURSO DE CORTOMETRAJES</w:t>
    </w:r>
  </w:p>
  <w:p w14:paraId="1DBDB6BF" w14:textId="43FAD1A2" w:rsidR="002667F2" w:rsidRPr="002667F2" w:rsidRDefault="0012636D" w:rsidP="002667F2">
    <w:pPr>
      <w:autoSpaceDE w:val="0"/>
      <w:autoSpaceDN w:val="0"/>
      <w:adjustRightInd w:val="0"/>
      <w:jc w:val="center"/>
      <w:rPr>
        <w:rFonts w:asciiTheme="minorHAnsi" w:hAnsiTheme="minorHAnsi"/>
        <w:b/>
        <w:color w:val="000000"/>
        <w:lang w:val="es-ES_tradnl" w:eastAsia="es-ES_tradnl"/>
      </w:rPr>
    </w:pPr>
    <w:r>
      <w:rPr>
        <w:rFonts w:asciiTheme="minorHAnsi" w:hAnsiTheme="minorHAnsi"/>
        <w:b/>
        <w:color w:val="000000"/>
        <w:lang w:val="es-ES_tradnl" w:eastAsia="es-ES_tradnl"/>
      </w:rPr>
      <w:t xml:space="preserve"> “IGUALDAD EN 1 MI</w:t>
    </w:r>
    <w:r w:rsidR="002667F2" w:rsidRPr="002667F2">
      <w:rPr>
        <w:rFonts w:asciiTheme="minorHAnsi" w:hAnsiTheme="minorHAnsi"/>
        <w:b/>
        <w:color w:val="000000"/>
        <w:lang w:val="es-ES_tradnl" w:eastAsia="es-ES_tradnl"/>
      </w:rPr>
      <w:t>NUTO”</w:t>
    </w:r>
  </w:p>
  <w:p w14:paraId="7B87CF0D" w14:textId="16A32117" w:rsidR="002667F2" w:rsidRPr="002667F2" w:rsidRDefault="002667F2">
    <w:pPr>
      <w:pStyle w:val="Encabezado"/>
      <w:rPr>
        <w:lang w:val="es-ES_tradnl"/>
      </w:rPr>
    </w:pPr>
  </w:p>
  <w:p w14:paraId="27DDC670" w14:textId="4ABE788E" w:rsidR="0011793D" w:rsidRPr="00441B4C" w:rsidRDefault="0011793D" w:rsidP="00441B4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5A0"/>
    <w:multiLevelType w:val="multilevel"/>
    <w:tmpl w:val="29CA8DC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FE59E1"/>
    <w:multiLevelType w:val="hybridMultilevel"/>
    <w:tmpl w:val="F64697CC"/>
    <w:lvl w:ilvl="0" w:tplc="09F6894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990775"/>
    <w:multiLevelType w:val="hybridMultilevel"/>
    <w:tmpl w:val="D104089A"/>
    <w:lvl w:ilvl="0" w:tplc="1390FBDA">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2BB222C"/>
    <w:multiLevelType w:val="multilevel"/>
    <w:tmpl w:val="71F079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2D340B5"/>
    <w:multiLevelType w:val="hybridMultilevel"/>
    <w:tmpl w:val="4E7E8E32"/>
    <w:lvl w:ilvl="0" w:tplc="AB4E53CA">
      <w:start w:val="2"/>
      <w:numFmt w:val="bullet"/>
      <w:lvlText w:val="-"/>
      <w:lvlJc w:val="left"/>
      <w:pPr>
        <w:ind w:left="720" w:hanging="360"/>
      </w:pPr>
      <w:rPr>
        <w:rFonts w:ascii="Microsoft YaHei" w:eastAsia="Microsoft YaHei" w:hAnsi="Microsoft YaHei" w:cs="Arial"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6E639E"/>
    <w:multiLevelType w:val="hybridMultilevel"/>
    <w:tmpl w:val="DCFC59F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646C6"/>
    <w:multiLevelType w:val="hybridMultilevel"/>
    <w:tmpl w:val="22C649A8"/>
    <w:lvl w:ilvl="0" w:tplc="7BFE5E32">
      <w:start w:val="2"/>
      <w:numFmt w:val="bullet"/>
      <w:lvlText w:val="-"/>
      <w:lvlJc w:val="left"/>
      <w:pPr>
        <w:ind w:left="720" w:hanging="360"/>
      </w:pPr>
      <w:rPr>
        <w:rFonts w:ascii="Calibri" w:eastAsia="Microsoft YaHe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94426F"/>
    <w:multiLevelType w:val="multilevel"/>
    <w:tmpl w:val="986C17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8BF6296"/>
    <w:multiLevelType w:val="hybridMultilevel"/>
    <w:tmpl w:val="9A40F63A"/>
    <w:lvl w:ilvl="0" w:tplc="AD8AF546">
      <w:start w:val="1"/>
      <w:numFmt w:val="bullet"/>
      <w:lvlText w:val=""/>
      <w:lvlJc w:val="left"/>
      <w:pPr>
        <w:tabs>
          <w:tab w:val="num" w:pos="340"/>
        </w:tabs>
        <w:ind w:left="34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670FF"/>
    <w:multiLevelType w:val="multilevel"/>
    <w:tmpl w:val="4DB0C0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F05043"/>
    <w:multiLevelType w:val="hybridMultilevel"/>
    <w:tmpl w:val="9DBA7D0E"/>
    <w:lvl w:ilvl="0" w:tplc="3DE836E6">
      <w:start w:val="2"/>
      <w:numFmt w:val="bullet"/>
      <w:lvlText w:val="-"/>
      <w:lvlJc w:val="left"/>
      <w:pPr>
        <w:ind w:left="1068" w:hanging="360"/>
      </w:pPr>
      <w:rPr>
        <w:rFonts w:ascii="Arial" w:eastAsia="Times New Roman" w:hAnsi="Arial" w:cs="Arial" w:hint="default"/>
        <w:b w:val="0"/>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6C14440"/>
    <w:multiLevelType w:val="multilevel"/>
    <w:tmpl w:val="2EA007C0"/>
    <w:lvl w:ilvl="0">
      <w:start w:val="4"/>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15:restartNumberingAfterBreak="0">
    <w:nsid w:val="37626EC8"/>
    <w:multiLevelType w:val="hybridMultilevel"/>
    <w:tmpl w:val="7D36281E"/>
    <w:lvl w:ilvl="0" w:tplc="0C0A0011">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 w15:restartNumberingAfterBreak="0">
    <w:nsid w:val="3928683E"/>
    <w:multiLevelType w:val="hybridMultilevel"/>
    <w:tmpl w:val="B364BB0A"/>
    <w:lvl w:ilvl="0" w:tplc="1FD6A474">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C37951"/>
    <w:multiLevelType w:val="hybridMultilevel"/>
    <w:tmpl w:val="C26AED2E"/>
    <w:lvl w:ilvl="0" w:tplc="1390FBDA">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347C1"/>
    <w:multiLevelType w:val="hybridMultilevel"/>
    <w:tmpl w:val="91CA80AC"/>
    <w:lvl w:ilvl="0" w:tplc="6F50F280">
      <w:start w:val="1"/>
      <w:numFmt w:val="decimal"/>
      <w:lvlText w:val="%1)"/>
      <w:lvlJc w:val="left"/>
      <w:pPr>
        <w:tabs>
          <w:tab w:val="num" w:pos="453"/>
        </w:tabs>
        <w:ind w:left="453"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AD459FC"/>
    <w:multiLevelType w:val="multilevel"/>
    <w:tmpl w:val="C804C75E"/>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4CCE44A4"/>
    <w:multiLevelType w:val="multilevel"/>
    <w:tmpl w:val="1414B4F4"/>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4CFA59B4"/>
    <w:multiLevelType w:val="hybridMultilevel"/>
    <w:tmpl w:val="0D9C9944"/>
    <w:lvl w:ilvl="0" w:tplc="7FC292A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983B42"/>
    <w:multiLevelType w:val="hybridMultilevel"/>
    <w:tmpl w:val="4A062934"/>
    <w:lvl w:ilvl="0" w:tplc="51BAD790">
      <w:start w:val="6"/>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2C344EE"/>
    <w:multiLevelType w:val="hybridMultilevel"/>
    <w:tmpl w:val="B2B8D26E"/>
    <w:lvl w:ilvl="0" w:tplc="835CE2EA">
      <w:start w:val="2"/>
      <w:numFmt w:val="bullet"/>
      <w:lvlText w:val="-"/>
      <w:lvlJc w:val="left"/>
      <w:pPr>
        <w:ind w:left="720" w:hanging="360"/>
      </w:pPr>
      <w:rPr>
        <w:rFonts w:ascii="Calibri" w:eastAsia="Microsoft YaHei" w:hAnsi="Calibri" w:cs="Arial" w:hint="default"/>
        <w:i/>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6BD5E6C"/>
    <w:multiLevelType w:val="multilevel"/>
    <w:tmpl w:val="71F079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B1A39D6"/>
    <w:multiLevelType w:val="multilevel"/>
    <w:tmpl w:val="316E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D377D"/>
    <w:multiLevelType w:val="hybridMultilevel"/>
    <w:tmpl w:val="54023734"/>
    <w:lvl w:ilvl="0" w:tplc="05BA1280">
      <w:start w:val="1"/>
      <w:numFmt w:val="decimal"/>
      <w:lvlText w:val="%1."/>
      <w:lvlJc w:val="left"/>
      <w:pPr>
        <w:tabs>
          <w:tab w:val="num" w:pos="113"/>
        </w:tabs>
        <w:ind w:left="340"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0561A97"/>
    <w:multiLevelType w:val="hybridMultilevel"/>
    <w:tmpl w:val="BE7EA242"/>
    <w:lvl w:ilvl="0" w:tplc="AB4E53CA">
      <w:start w:val="2"/>
      <w:numFmt w:val="bullet"/>
      <w:lvlText w:val="-"/>
      <w:lvlJc w:val="left"/>
      <w:pPr>
        <w:ind w:left="720" w:hanging="360"/>
      </w:pPr>
      <w:rPr>
        <w:rFonts w:ascii="Microsoft YaHei" w:eastAsia="Microsoft YaHei" w:hAnsi="Microsoft YaHei" w:cs="Arial"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793710"/>
    <w:multiLevelType w:val="hybridMultilevel"/>
    <w:tmpl w:val="3620D3E6"/>
    <w:lvl w:ilvl="0" w:tplc="AD8AF546">
      <w:start w:val="1"/>
      <w:numFmt w:val="bullet"/>
      <w:lvlText w:val=""/>
      <w:lvlJc w:val="left"/>
      <w:pPr>
        <w:tabs>
          <w:tab w:val="num" w:pos="340"/>
        </w:tabs>
        <w:ind w:left="34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C7FC7"/>
    <w:multiLevelType w:val="hybridMultilevel"/>
    <w:tmpl w:val="BA2CCE4A"/>
    <w:lvl w:ilvl="0" w:tplc="5F34E9C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D6442A"/>
    <w:multiLevelType w:val="hybridMultilevel"/>
    <w:tmpl w:val="8CFE6A72"/>
    <w:lvl w:ilvl="0" w:tplc="1FD6A474">
      <w:start w:val="1"/>
      <w:numFmt w:val="bullet"/>
      <w:lvlText w:val=""/>
      <w:lvlJc w:val="left"/>
      <w:pPr>
        <w:tabs>
          <w:tab w:val="num" w:pos="397"/>
        </w:tabs>
        <w:ind w:left="340"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475E7"/>
    <w:multiLevelType w:val="multilevel"/>
    <w:tmpl w:val="BCA45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894FE8"/>
    <w:multiLevelType w:val="multilevel"/>
    <w:tmpl w:val="8BBAD3B2"/>
    <w:lvl w:ilvl="0">
      <w:start w:val="4"/>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
  </w:num>
  <w:num w:numId="2">
    <w:abstractNumId w:val="14"/>
  </w:num>
  <w:num w:numId="3">
    <w:abstractNumId w:val="5"/>
  </w:num>
  <w:num w:numId="4">
    <w:abstractNumId w:val="8"/>
  </w:num>
  <w:num w:numId="5">
    <w:abstractNumId w:val="27"/>
  </w:num>
  <w:num w:numId="6">
    <w:abstractNumId w:val="15"/>
  </w:num>
  <w:num w:numId="7">
    <w:abstractNumId w:val="25"/>
  </w:num>
  <w:num w:numId="8">
    <w:abstractNumId w:val="23"/>
  </w:num>
  <w:num w:numId="9">
    <w:abstractNumId w:val="13"/>
  </w:num>
  <w:num w:numId="10">
    <w:abstractNumId w:val="10"/>
  </w:num>
  <w:num w:numId="11">
    <w:abstractNumId w:val="18"/>
  </w:num>
  <w:num w:numId="12">
    <w:abstractNumId w:val="26"/>
  </w:num>
  <w:num w:numId="13">
    <w:abstractNumId w:val="1"/>
  </w:num>
  <w:num w:numId="14">
    <w:abstractNumId w:val="24"/>
  </w:num>
  <w:num w:numId="15">
    <w:abstractNumId w:val="4"/>
  </w:num>
  <w:num w:numId="16">
    <w:abstractNumId w:val="6"/>
  </w:num>
  <w:num w:numId="17">
    <w:abstractNumId w:val="20"/>
  </w:num>
  <w:num w:numId="18">
    <w:abstractNumId w:val="3"/>
  </w:num>
  <w:num w:numId="19">
    <w:abstractNumId w:val="0"/>
  </w:num>
  <w:num w:numId="20">
    <w:abstractNumId w:val="21"/>
  </w:num>
  <w:num w:numId="21">
    <w:abstractNumId w:val="28"/>
  </w:num>
  <w:num w:numId="22">
    <w:abstractNumId w:val="12"/>
  </w:num>
  <w:num w:numId="23">
    <w:abstractNumId w:val="22"/>
  </w:num>
  <w:num w:numId="24">
    <w:abstractNumId w:val="9"/>
  </w:num>
  <w:num w:numId="25">
    <w:abstractNumId w:val="11"/>
  </w:num>
  <w:num w:numId="26">
    <w:abstractNumId w:val="16"/>
  </w:num>
  <w:num w:numId="27">
    <w:abstractNumId w:val="29"/>
  </w:num>
  <w:num w:numId="28">
    <w:abstractNumId w:val="7"/>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95"/>
    <w:rsid w:val="00006D7D"/>
    <w:rsid w:val="00007B63"/>
    <w:rsid w:val="00021915"/>
    <w:rsid w:val="00033CF9"/>
    <w:rsid w:val="00036CC0"/>
    <w:rsid w:val="00067B25"/>
    <w:rsid w:val="0008450F"/>
    <w:rsid w:val="00086169"/>
    <w:rsid w:val="000A271A"/>
    <w:rsid w:val="000B0103"/>
    <w:rsid w:val="000B7B89"/>
    <w:rsid w:val="000C5B01"/>
    <w:rsid w:val="000D5B2E"/>
    <w:rsid w:val="000D5C87"/>
    <w:rsid w:val="000F3A47"/>
    <w:rsid w:val="0011793D"/>
    <w:rsid w:val="00124D02"/>
    <w:rsid w:val="0012636D"/>
    <w:rsid w:val="00134822"/>
    <w:rsid w:val="0013560F"/>
    <w:rsid w:val="00143FC7"/>
    <w:rsid w:val="001479D7"/>
    <w:rsid w:val="00151E82"/>
    <w:rsid w:val="00182D4A"/>
    <w:rsid w:val="001E4D35"/>
    <w:rsid w:val="001F1D29"/>
    <w:rsid w:val="001F68EC"/>
    <w:rsid w:val="00232A09"/>
    <w:rsid w:val="00242134"/>
    <w:rsid w:val="00257FD6"/>
    <w:rsid w:val="00262F57"/>
    <w:rsid w:val="00266380"/>
    <w:rsid w:val="002667F2"/>
    <w:rsid w:val="00271705"/>
    <w:rsid w:val="0029083B"/>
    <w:rsid w:val="002A1606"/>
    <w:rsid w:val="002C1E7C"/>
    <w:rsid w:val="0030037E"/>
    <w:rsid w:val="00307FC0"/>
    <w:rsid w:val="00316268"/>
    <w:rsid w:val="00333E87"/>
    <w:rsid w:val="00336DC9"/>
    <w:rsid w:val="00342024"/>
    <w:rsid w:val="00342A33"/>
    <w:rsid w:val="00346146"/>
    <w:rsid w:val="00350422"/>
    <w:rsid w:val="003611DB"/>
    <w:rsid w:val="00393BED"/>
    <w:rsid w:val="003D544F"/>
    <w:rsid w:val="003E0A70"/>
    <w:rsid w:val="003E5832"/>
    <w:rsid w:val="00441B4C"/>
    <w:rsid w:val="00451EA1"/>
    <w:rsid w:val="004611C4"/>
    <w:rsid w:val="004679C0"/>
    <w:rsid w:val="00482C8F"/>
    <w:rsid w:val="00491D18"/>
    <w:rsid w:val="004A2133"/>
    <w:rsid w:val="004B6370"/>
    <w:rsid w:val="004D6D3A"/>
    <w:rsid w:val="004E42EC"/>
    <w:rsid w:val="00500259"/>
    <w:rsid w:val="005021BD"/>
    <w:rsid w:val="00510681"/>
    <w:rsid w:val="00512324"/>
    <w:rsid w:val="00522DFE"/>
    <w:rsid w:val="0052368B"/>
    <w:rsid w:val="00532724"/>
    <w:rsid w:val="00537E8A"/>
    <w:rsid w:val="00546B5F"/>
    <w:rsid w:val="005478A6"/>
    <w:rsid w:val="005661E9"/>
    <w:rsid w:val="0057274A"/>
    <w:rsid w:val="00573515"/>
    <w:rsid w:val="00576C11"/>
    <w:rsid w:val="00577050"/>
    <w:rsid w:val="00583A4A"/>
    <w:rsid w:val="0059051F"/>
    <w:rsid w:val="0059257E"/>
    <w:rsid w:val="00594529"/>
    <w:rsid w:val="005D5AF2"/>
    <w:rsid w:val="005E1289"/>
    <w:rsid w:val="005E5F58"/>
    <w:rsid w:val="005E678A"/>
    <w:rsid w:val="00600D0D"/>
    <w:rsid w:val="00634FCD"/>
    <w:rsid w:val="00640BBE"/>
    <w:rsid w:val="00652BD4"/>
    <w:rsid w:val="00654529"/>
    <w:rsid w:val="00655995"/>
    <w:rsid w:val="00676228"/>
    <w:rsid w:val="00681C9C"/>
    <w:rsid w:val="0068553C"/>
    <w:rsid w:val="00687783"/>
    <w:rsid w:val="006926F4"/>
    <w:rsid w:val="006A126A"/>
    <w:rsid w:val="006A2030"/>
    <w:rsid w:val="006C040B"/>
    <w:rsid w:val="006C5347"/>
    <w:rsid w:val="006F2651"/>
    <w:rsid w:val="00704F69"/>
    <w:rsid w:val="0071289C"/>
    <w:rsid w:val="007150A5"/>
    <w:rsid w:val="0076045B"/>
    <w:rsid w:val="007631CA"/>
    <w:rsid w:val="00763F88"/>
    <w:rsid w:val="00774C3E"/>
    <w:rsid w:val="00793C4C"/>
    <w:rsid w:val="007942E2"/>
    <w:rsid w:val="00797218"/>
    <w:rsid w:val="007B63C0"/>
    <w:rsid w:val="007D3412"/>
    <w:rsid w:val="007D5EDA"/>
    <w:rsid w:val="007E0998"/>
    <w:rsid w:val="007E0F9B"/>
    <w:rsid w:val="007F65F4"/>
    <w:rsid w:val="008075AC"/>
    <w:rsid w:val="008131B4"/>
    <w:rsid w:val="00822CF7"/>
    <w:rsid w:val="008243D1"/>
    <w:rsid w:val="00854901"/>
    <w:rsid w:val="0085509A"/>
    <w:rsid w:val="0086254F"/>
    <w:rsid w:val="00864A6D"/>
    <w:rsid w:val="008777BD"/>
    <w:rsid w:val="00880BF6"/>
    <w:rsid w:val="008924EC"/>
    <w:rsid w:val="008D652F"/>
    <w:rsid w:val="008E705F"/>
    <w:rsid w:val="00903280"/>
    <w:rsid w:val="00904CCE"/>
    <w:rsid w:val="009239E3"/>
    <w:rsid w:val="009370AF"/>
    <w:rsid w:val="009434C5"/>
    <w:rsid w:val="00946DDF"/>
    <w:rsid w:val="00971F2C"/>
    <w:rsid w:val="009B2913"/>
    <w:rsid w:val="009B6B74"/>
    <w:rsid w:val="009D1415"/>
    <w:rsid w:val="009D4672"/>
    <w:rsid w:val="009D78F4"/>
    <w:rsid w:val="009F5F65"/>
    <w:rsid w:val="00A2008B"/>
    <w:rsid w:val="00A248F6"/>
    <w:rsid w:val="00A3028A"/>
    <w:rsid w:val="00A3707B"/>
    <w:rsid w:val="00A44255"/>
    <w:rsid w:val="00A455B4"/>
    <w:rsid w:val="00A56092"/>
    <w:rsid w:val="00A67C82"/>
    <w:rsid w:val="00A81766"/>
    <w:rsid w:val="00A916FD"/>
    <w:rsid w:val="00A94D9C"/>
    <w:rsid w:val="00AB2623"/>
    <w:rsid w:val="00AE7B70"/>
    <w:rsid w:val="00B01A34"/>
    <w:rsid w:val="00B11361"/>
    <w:rsid w:val="00B165EB"/>
    <w:rsid w:val="00B3341C"/>
    <w:rsid w:val="00B34F34"/>
    <w:rsid w:val="00B96F6D"/>
    <w:rsid w:val="00BB1B44"/>
    <w:rsid w:val="00BE7521"/>
    <w:rsid w:val="00BF4D7D"/>
    <w:rsid w:val="00C133A0"/>
    <w:rsid w:val="00C331AF"/>
    <w:rsid w:val="00C61AB0"/>
    <w:rsid w:val="00C62757"/>
    <w:rsid w:val="00C70457"/>
    <w:rsid w:val="00C86508"/>
    <w:rsid w:val="00C9719B"/>
    <w:rsid w:val="00CC2288"/>
    <w:rsid w:val="00CC2679"/>
    <w:rsid w:val="00CE1105"/>
    <w:rsid w:val="00CF1D76"/>
    <w:rsid w:val="00CF6230"/>
    <w:rsid w:val="00CF7EC5"/>
    <w:rsid w:val="00D140AE"/>
    <w:rsid w:val="00D20FCF"/>
    <w:rsid w:val="00D23F11"/>
    <w:rsid w:val="00D32236"/>
    <w:rsid w:val="00D42926"/>
    <w:rsid w:val="00D56A3A"/>
    <w:rsid w:val="00D57055"/>
    <w:rsid w:val="00D770D4"/>
    <w:rsid w:val="00D83E15"/>
    <w:rsid w:val="00D83EB3"/>
    <w:rsid w:val="00D85D6E"/>
    <w:rsid w:val="00DC00D5"/>
    <w:rsid w:val="00DD1F4B"/>
    <w:rsid w:val="00DD340A"/>
    <w:rsid w:val="00DE0456"/>
    <w:rsid w:val="00DF0562"/>
    <w:rsid w:val="00DF25C5"/>
    <w:rsid w:val="00E17B04"/>
    <w:rsid w:val="00E2452C"/>
    <w:rsid w:val="00E2633D"/>
    <w:rsid w:val="00E37D3A"/>
    <w:rsid w:val="00E5112D"/>
    <w:rsid w:val="00E64F0B"/>
    <w:rsid w:val="00E66220"/>
    <w:rsid w:val="00E8734D"/>
    <w:rsid w:val="00EA0B7D"/>
    <w:rsid w:val="00EA19B4"/>
    <w:rsid w:val="00EA1EC7"/>
    <w:rsid w:val="00EA68BA"/>
    <w:rsid w:val="00EC5127"/>
    <w:rsid w:val="00EF07EE"/>
    <w:rsid w:val="00EF5A71"/>
    <w:rsid w:val="00F309CB"/>
    <w:rsid w:val="00F32030"/>
    <w:rsid w:val="00F34AA2"/>
    <w:rsid w:val="00F34AE0"/>
    <w:rsid w:val="00F36A33"/>
    <w:rsid w:val="00F41540"/>
    <w:rsid w:val="00F44C78"/>
    <w:rsid w:val="00F62CF3"/>
    <w:rsid w:val="00FB7247"/>
    <w:rsid w:val="00FC1C1C"/>
    <w:rsid w:val="00FC70BD"/>
    <w:rsid w:val="00FD0AF4"/>
    <w:rsid w:val="00FD6599"/>
    <w:rsid w:val="00FE32AB"/>
    <w:rsid w:val="00FE7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8F115"/>
  <w15:docId w15:val="{15D5E4CA-1EBF-4BAC-8DB0-91F4E38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9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971F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655995"/>
    <w:pPr>
      <w:keepNext/>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55995"/>
    <w:rPr>
      <w:rFonts w:ascii="Times New Roman" w:eastAsia="Times New Roman" w:hAnsi="Times New Roman" w:cs="Times New Roman"/>
      <w:b/>
      <w:sz w:val="24"/>
      <w:szCs w:val="24"/>
      <w:lang w:val="es-ES_tradnl"/>
    </w:rPr>
  </w:style>
  <w:style w:type="character" w:styleId="Hipervnculo">
    <w:name w:val="Hyperlink"/>
    <w:uiPriority w:val="99"/>
    <w:rsid w:val="00655995"/>
    <w:rPr>
      <w:color w:val="0000FF"/>
      <w:u w:val="single"/>
    </w:rPr>
  </w:style>
  <w:style w:type="paragraph" w:styleId="Encabezado">
    <w:name w:val="header"/>
    <w:basedOn w:val="Normal"/>
    <w:link w:val="EncabezadoCar"/>
    <w:uiPriority w:val="99"/>
    <w:rsid w:val="00655995"/>
    <w:pPr>
      <w:tabs>
        <w:tab w:val="center" w:pos="4252"/>
        <w:tab w:val="right" w:pos="8504"/>
      </w:tabs>
    </w:pPr>
  </w:style>
  <w:style w:type="character" w:customStyle="1" w:styleId="EncabezadoCar">
    <w:name w:val="Encabezado Car"/>
    <w:basedOn w:val="Fuentedeprrafopredeter"/>
    <w:link w:val="Encabezado"/>
    <w:uiPriority w:val="99"/>
    <w:rsid w:val="0065599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55995"/>
    <w:pPr>
      <w:tabs>
        <w:tab w:val="center" w:pos="4252"/>
        <w:tab w:val="right" w:pos="8504"/>
      </w:tabs>
    </w:pPr>
  </w:style>
  <w:style w:type="character" w:customStyle="1" w:styleId="PiedepginaCar">
    <w:name w:val="Pie de página Car"/>
    <w:basedOn w:val="Fuentedeprrafopredeter"/>
    <w:link w:val="Piedepgina"/>
    <w:uiPriority w:val="99"/>
    <w:rsid w:val="00655995"/>
    <w:rPr>
      <w:rFonts w:ascii="Times New Roman" w:eastAsia="Times New Roman" w:hAnsi="Times New Roman" w:cs="Times New Roman"/>
      <w:sz w:val="24"/>
      <w:szCs w:val="24"/>
      <w:lang w:eastAsia="es-ES"/>
    </w:rPr>
  </w:style>
  <w:style w:type="character" w:styleId="Hipervnculovisitado">
    <w:name w:val="FollowedHyperlink"/>
    <w:rsid w:val="00655995"/>
    <w:rPr>
      <w:color w:val="800080"/>
      <w:u w:val="single"/>
    </w:rPr>
  </w:style>
  <w:style w:type="paragraph" w:styleId="Textodeglobo">
    <w:name w:val="Balloon Text"/>
    <w:basedOn w:val="Normal"/>
    <w:link w:val="TextodegloboCar"/>
    <w:semiHidden/>
    <w:rsid w:val="00655995"/>
    <w:rPr>
      <w:rFonts w:ascii="Tahoma" w:hAnsi="Tahoma" w:cs="Tahoma"/>
      <w:sz w:val="16"/>
      <w:szCs w:val="16"/>
    </w:rPr>
  </w:style>
  <w:style w:type="character" w:customStyle="1" w:styleId="TextodegloboCar">
    <w:name w:val="Texto de globo Car"/>
    <w:basedOn w:val="Fuentedeprrafopredeter"/>
    <w:link w:val="Textodeglobo"/>
    <w:semiHidden/>
    <w:rsid w:val="00655995"/>
    <w:rPr>
      <w:rFonts w:ascii="Tahoma" w:eastAsia="Times New Roman" w:hAnsi="Tahoma" w:cs="Tahoma"/>
      <w:sz w:val="16"/>
      <w:szCs w:val="16"/>
      <w:lang w:eastAsia="es-ES"/>
    </w:rPr>
  </w:style>
  <w:style w:type="paragraph" w:styleId="Textoindependiente">
    <w:name w:val="Body Text"/>
    <w:basedOn w:val="Normal"/>
    <w:link w:val="TextoindependienteCar"/>
    <w:rsid w:val="00655995"/>
    <w:pPr>
      <w:jc w:val="both"/>
    </w:pPr>
    <w:rPr>
      <w:rFonts w:ascii="Arial" w:hAnsi="Arial"/>
      <w:b/>
      <w:bCs/>
      <w:sz w:val="20"/>
    </w:rPr>
  </w:style>
  <w:style w:type="character" w:customStyle="1" w:styleId="TextoindependienteCar">
    <w:name w:val="Texto independiente Car"/>
    <w:basedOn w:val="Fuentedeprrafopredeter"/>
    <w:link w:val="Textoindependiente"/>
    <w:rsid w:val="00655995"/>
    <w:rPr>
      <w:rFonts w:ascii="Arial" w:eastAsia="Times New Roman" w:hAnsi="Arial" w:cs="Times New Roman"/>
      <w:b/>
      <w:bCs/>
      <w:sz w:val="20"/>
      <w:szCs w:val="24"/>
      <w:lang w:eastAsia="es-ES"/>
    </w:rPr>
  </w:style>
  <w:style w:type="paragraph" w:styleId="Textoindependiente3">
    <w:name w:val="Body Text 3"/>
    <w:basedOn w:val="Normal"/>
    <w:link w:val="Textoindependiente3Car"/>
    <w:rsid w:val="00655995"/>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655995"/>
    <w:rPr>
      <w:rFonts w:ascii="Arial" w:eastAsia="Times New Roman" w:hAnsi="Arial" w:cs="Times New Roman"/>
      <w:sz w:val="16"/>
      <w:szCs w:val="16"/>
      <w:lang w:eastAsia="es-ES"/>
    </w:rPr>
  </w:style>
  <w:style w:type="table" w:styleId="Tablaconcuadrcula">
    <w:name w:val="Table Grid"/>
    <w:basedOn w:val="Tablanormal"/>
    <w:rsid w:val="0065599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55995"/>
    <w:rPr>
      <w:sz w:val="16"/>
      <w:szCs w:val="16"/>
    </w:rPr>
  </w:style>
  <w:style w:type="paragraph" w:styleId="Textocomentario">
    <w:name w:val="annotation text"/>
    <w:basedOn w:val="Normal"/>
    <w:link w:val="TextocomentarioCar"/>
    <w:rsid w:val="00655995"/>
    <w:rPr>
      <w:sz w:val="20"/>
      <w:szCs w:val="20"/>
    </w:rPr>
  </w:style>
  <w:style w:type="character" w:customStyle="1" w:styleId="TextocomentarioCar">
    <w:name w:val="Texto comentario Car"/>
    <w:basedOn w:val="Fuentedeprrafopredeter"/>
    <w:link w:val="Textocomentario"/>
    <w:rsid w:val="0065599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655995"/>
    <w:rPr>
      <w:b/>
      <w:bCs/>
    </w:rPr>
  </w:style>
  <w:style w:type="character" w:customStyle="1" w:styleId="AsuntodelcomentarioCar">
    <w:name w:val="Asunto del comentario Car"/>
    <w:basedOn w:val="TextocomentarioCar"/>
    <w:link w:val="Asuntodelcomentario"/>
    <w:rsid w:val="00655995"/>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655995"/>
    <w:pPr>
      <w:ind w:left="720"/>
      <w:contextualSpacing/>
    </w:pPr>
  </w:style>
  <w:style w:type="paragraph" w:customStyle="1" w:styleId="Text1">
    <w:name w:val="Text 1"/>
    <w:basedOn w:val="Normal"/>
    <w:rsid w:val="00655995"/>
    <w:pPr>
      <w:tabs>
        <w:tab w:val="left" w:pos="2161"/>
      </w:tabs>
      <w:spacing w:after="240"/>
      <w:ind w:left="1441"/>
      <w:jc w:val="both"/>
    </w:pPr>
    <w:rPr>
      <w:snapToGrid w:val="0"/>
      <w:szCs w:val="20"/>
      <w:lang w:val="en-GB"/>
    </w:rPr>
  </w:style>
  <w:style w:type="character" w:styleId="Textodelmarcadordeposicin">
    <w:name w:val="Placeholder Text"/>
    <w:basedOn w:val="Fuentedeprrafopredeter"/>
    <w:uiPriority w:val="99"/>
    <w:semiHidden/>
    <w:rsid w:val="00655995"/>
    <w:rPr>
      <w:color w:val="808080"/>
    </w:rPr>
  </w:style>
  <w:style w:type="character" w:customStyle="1" w:styleId="fechadoc">
    <w:name w:val="fecha_doc"/>
    <w:basedOn w:val="Fuentedeprrafopredeter"/>
    <w:rsid w:val="00EC5127"/>
  </w:style>
  <w:style w:type="character" w:customStyle="1" w:styleId="Ttulo1Car">
    <w:name w:val="Título 1 Car"/>
    <w:basedOn w:val="Fuentedeprrafopredeter"/>
    <w:link w:val="Ttulo1"/>
    <w:uiPriority w:val="9"/>
    <w:rsid w:val="00971F2C"/>
    <w:rPr>
      <w:rFonts w:asciiTheme="majorHAnsi" w:eastAsiaTheme="majorEastAsia" w:hAnsiTheme="majorHAnsi" w:cstheme="majorBidi"/>
      <w:color w:val="2E74B5" w:themeColor="accent1" w:themeShade="BF"/>
      <w:sz w:val="32"/>
      <w:szCs w:val="32"/>
      <w:lang w:eastAsia="es-ES"/>
    </w:rPr>
  </w:style>
  <w:style w:type="paragraph" w:styleId="TtuloTDC">
    <w:name w:val="TOC Heading"/>
    <w:basedOn w:val="Ttulo1"/>
    <w:next w:val="Normal"/>
    <w:uiPriority w:val="39"/>
    <w:unhideWhenUsed/>
    <w:qFormat/>
    <w:rsid w:val="00971F2C"/>
    <w:pPr>
      <w:spacing w:line="259" w:lineRule="auto"/>
      <w:outlineLvl w:val="9"/>
    </w:pPr>
  </w:style>
  <w:style w:type="paragraph" w:styleId="TDC1">
    <w:name w:val="toc 1"/>
    <w:basedOn w:val="Normal"/>
    <w:next w:val="Normal"/>
    <w:autoRedefine/>
    <w:uiPriority w:val="39"/>
    <w:unhideWhenUsed/>
    <w:rsid w:val="00971F2C"/>
    <w:pPr>
      <w:spacing w:after="100"/>
    </w:pPr>
  </w:style>
  <w:style w:type="paragraph" w:styleId="Revisin">
    <w:name w:val="Revision"/>
    <w:hidden/>
    <w:uiPriority w:val="99"/>
    <w:semiHidden/>
    <w:rsid w:val="004611C4"/>
    <w:pPr>
      <w:spacing w:after="0" w:line="240" w:lineRule="auto"/>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rsid w:val="00793C4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2805">
      <w:bodyDiv w:val="1"/>
      <w:marLeft w:val="0"/>
      <w:marRight w:val="0"/>
      <w:marTop w:val="0"/>
      <w:marBottom w:val="0"/>
      <w:divBdr>
        <w:top w:val="none" w:sz="0" w:space="0" w:color="auto"/>
        <w:left w:val="none" w:sz="0" w:space="0" w:color="auto"/>
        <w:bottom w:val="none" w:sz="0" w:space="0" w:color="auto"/>
        <w:right w:val="none" w:sz="0" w:space="0" w:color="auto"/>
      </w:divBdr>
    </w:div>
    <w:div w:id="1452244446">
      <w:bodyDiv w:val="1"/>
      <w:marLeft w:val="0"/>
      <w:marRight w:val="0"/>
      <w:marTop w:val="0"/>
      <w:marBottom w:val="0"/>
      <w:divBdr>
        <w:top w:val="none" w:sz="0" w:space="0" w:color="auto"/>
        <w:left w:val="none" w:sz="0" w:space="0" w:color="auto"/>
        <w:bottom w:val="none" w:sz="0" w:space="0" w:color="auto"/>
        <w:right w:val="none" w:sz="0" w:space="0" w:color="auto"/>
      </w:divBdr>
    </w:div>
    <w:div w:id="18171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ualdad.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5464-8AA7-4C6F-A158-14ADD66C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Pages>
  <Words>1959</Words>
  <Characters>10777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Jover, Rosa Maria</dc:creator>
  <cp:lastModifiedBy>Macia Diaz, Maria del Mar</cp:lastModifiedBy>
  <cp:revision>85</cp:revision>
  <cp:lastPrinted>2018-05-03T08:25:00Z</cp:lastPrinted>
  <dcterms:created xsi:type="dcterms:W3CDTF">2018-01-23T08:46:00Z</dcterms:created>
  <dcterms:modified xsi:type="dcterms:W3CDTF">2020-01-17T12:09:00Z</dcterms:modified>
</cp:coreProperties>
</file>