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00" w:rsidRPr="00314700" w:rsidRDefault="00314700" w:rsidP="00314700">
      <w:pPr>
        <w:rPr>
          <w:b/>
        </w:rPr>
      </w:pPr>
      <w:bookmarkStart w:id="0" w:name="_GoBack"/>
      <w:r w:rsidRPr="00314700">
        <w:rPr>
          <w:b/>
        </w:rPr>
        <w:t>Para ajustar mejor los criterios de evaluación de los Trabajos fin de grado en CAU, estos criterios se suman a los del anexo V en “</w:t>
      </w:r>
      <w:r w:rsidRPr="00314700">
        <w:rPr>
          <w:b/>
        </w:rPr>
        <w:t>Adecuación de las competencias específicas asociadas al TFG</w:t>
      </w:r>
      <w:r w:rsidRPr="00314700">
        <w:rPr>
          <w:b/>
        </w:rPr>
        <w:t>”.</w:t>
      </w:r>
    </w:p>
    <w:bookmarkEnd w:id="0"/>
    <w:p w:rsidR="00314700" w:rsidRDefault="00314700" w:rsidP="00314700"/>
    <w:p w:rsidR="00314700" w:rsidRPr="00AE7F00" w:rsidRDefault="00314700" w:rsidP="003147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before="30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es-ES"/>
        </w:rPr>
      </w:pPr>
      <w:r w:rsidRPr="00AE7F00">
        <w:rPr>
          <w:rFonts w:ascii="inherit" w:eastAsia="Times New Roman" w:hAnsi="inherit" w:cs="Helvetica"/>
          <w:color w:val="333333"/>
          <w:sz w:val="36"/>
          <w:szCs w:val="36"/>
          <w:lang w:eastAsia="es-ES"/>
        </w:rPr>
        <w:t>Criterios de Evaluación</w:t>
      </w:r>
      <w:r>
        <w:rPr>
          <w:rFonts w:ascii="inherit" w:eastAsia="Times New Roman" w:hAnsi="inherit" w:cs="Helvetica"/>
          <w:color w:val="333333"/>
          <w:sz w:val="36"/>
          <w:szCs w:val="36"/>
          <w:lang w:eastAsia="es-ES"/>
        </w:rPr>
        <w:t xml:space="preserve"> Grado en Comunicación Audiovisual</w:t>
      </w: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Descripción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Relevancia del objeto del trabajo o investigación en el ámbito de la Comunicación Audiovisual y aportaciones a dicho campo.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Defensa del trabajo o investigación. Presentación. Comunicación oral y escrita.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Gestión de la información y aplicación de la misma al trabajo o investigación. Bibliografía, citas y referencias.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Originalidad, creatividad e innovación.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Razonamiento crítico, discusión y conclusiones.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Calidad del contenido del trabajo o investigación y su relación en el ámbito de la Comunicación Audiovisual.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Planteamiento de objetivos y cumplimiento de los mismos en el trabajo o investigación.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Correcta utilización y aplicación de conocimientos y habilidades de la Comunicación Audiovisual en el contenido y desarrollo del trabajo o investigación.</w:t>
            </w:r>
          </w:p>
        </w:tc>
      </w:tr>
      <w:tr w:rsidR="00314700" w:rsidRPr="00AE7F00" w:rsidTr="00807C89">
        <w:tc>
          <w:tcPr>
            <w:tcW w:w="86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4700" w:rsidRPr="00D97B8E" w:rsidRDefault="00314700" w:rsidP="00807C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D97B8E">
              <w:rPr>
                <w:rFonts w:ascii="Times New Roman" w:eastAsia="Times New Roman" w:hAnsi="Times New Roman" w:cs="Times New Roman"/>
                <w:lang w:eastAsia="es-ES"/>
              </w:rPr>
              <w:t>Metodología. Organización y planificación.</w:t>
            </w:r>
          </w:p>
        </w:tc>
      </w:tr>
    </w:tbl>
    <w:p w:rsidR="00314700" w:rsidRDefault="00314700" w:rsidP="00314700"/>
    <w:p w:rsidR="00314700" w:rsidRPr="00314700" w:rsidRDefault="00314700" w:rsidP="00314700"/>
    <w:sectPr w:rsidR="00314700" w:rsidRPr="00314700" w:rsidSect="00D97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00"/>
    <w:rsid w:val="0015628C"/>
    <w:rsid w:val="00314700"/>
    <w:rsid w:val="005C7F27"/>
    <w:rsid w:val="00850B3E"/>
    <w:rsid w:val="00AE7F00"/>
    <w:rsid w:val="00D039E0"/>
    <w:rsid w:val="00D97B8E"/>
    <w:rsid w:val="00F6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E7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7F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col-md-12">
    <w:name w:val="col-md-12"/>
    <w:basedOn w:val="Fuentedeprrafopredeter"/>
    <w:rsid w:val="00AE7F00"/>
  </w:style>
  <w:style w:type="character" w:customStyle="1" w:styleId="panel-title">
    <w:name w:val="panel-title"/>
    <w:basedOn w:val="Fuentedeprrafopredeter"/>
    <w:rsid w:val="00AE7F00"/>
  </w:style>
  <w:style w:type="character" w:styleId="Hipervnculo">
    <w:name w:val="Hyperlink"/>
    <w:basedOn w:val="Fuentedeprrafopredeter"/>
    <w:uiPriority w:val="99"/>
    <w:semiHidden/>
    <w:unhideWhenUsed/>
    <w:rsid w:val="00AE7F0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E7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E7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7F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col-md-12">
    <w:name w:val="col-md-12"/>
    <w:basedOn w:val="Fuentedeprrafopredeter"/>
    <w:rsid w:val="00AE7F00"/>
  </w:style>
  <w:style w:type="character" w:customStyle="1" w:styleId="panel-title">
    <w:name w:val="panel-title"/>
    <w:basedOn w:val="Fuentedeprrafopredeter"/>
    <w:rsid w:val="00AE7F00"/>
  </w:style>
  <w:style w:type="character" w:styleId="Hipervnculo">
    <w:name w:val="Hyperlink"/>
    <w:basedOn w:val="Fuentedeprrafopredeter"/>
    <w:uiPriority w:val="99"/>
    <w:semiHidden/>
    <w:unhideWhenUsed/>
    <w:rsid w:val="00AE7F0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E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013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43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8051876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3711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3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0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3193409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7605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Negrita</dc:creator>
  <cp:lastModifiedBy>Negrita</cp:lastModifiedBy>
  <cp:revision>3</cp:revision>
  <dcterms:created xsi:type="dcterms:W3CDTF">2016-09-08T16:28:00Z</dcterms:created>
  <dcterms:modified xsi:type="dcterms:W3CDTF">2016-09-08T16:30:00Z</dcterms:modified>
</cp:coreProperties>
</file>